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AC146" w14:textId="77777777" w:rsidR="00692813" w:rsidRPr="00692813" w:rsidRDefault="00692813" w:rsidP="00AD481D">
      <w:pPr>
        <w:pStyle w:val="Betarp1"/>
        <w:spacing w:line="276" w:lineRule="auto"/>
        <w:ind w:firstLine="720"/>
        <w:jc w:val="right"/>
        <w:rPr>
          <w:rFonts w:ascii="Calibri Light" w:hAnsi="Calibri Light" w:cs="Calibri Light"/>
          <w:bCs/>
          <w:color w:val="000000"/>
          <w:lang w:val="lt-LT"/>
        </w:rPr>
      </w:pPr>
      <w:r w:rsidRPr="00692813">
        <w:rPr>
          <w:rFonts w:ascii="Calibri Light" w:hAnsi="Calibri Light" w:cs="Calibri Light"/>
          <w:bCs/>
          <w:color w:val="000000"/>
          <w:lang w:val="lt-LT"/>
        </w:rPr>
        <w:t xml:space="preserve">Pirkimo sąlygų </w:t>
      </w:r>
    </w:p>
    <w:p w14:paraId="5F43A03E" w14:textId="09424037" w:rsidR="000D6B5A" w:rsidRPr="00692813" w:rsidRDefault="00692813" w:rsidP="00AD481D">
      <w:pPr>
        <w:pStyle w:val="Betarp1"/>
        <w:spacing w:line="276" w:lineRule="auto"/>
        <w:ind w:firstLine="720"/>
        <w:jc w:val="right"/>
        <w:rPr>
          <w:rFonts w:ascii="Calibri Light" w:hAnsi="Calibri Light" w:cs="Calibri Light"/>
          <w:bCs/>
          <w:color w:val="000000"/>
          <w:lang w:val="lt-LT"/>
        </w:rPr>
      </w:pPr>
      <w:r w:rsidRPr="00692813">
        <w:rPr>
          <w:rFonts w:ascii="Calibri Light" w:hAnsi="Calibri Light" w:cs="Calibri Light"/>
          <w:bCs/>
          <w:color w:val="000000"/>
          <w:lang w:val="lt-LT"/>
        </w:rPr>
        <w:t>8</w:t>
      </w:r>
      <w:r w:rsidR="000D6B5A" w:rsidRPr="00692813">
        <w:rPr>
          <w:rFonts w:ascii="Calibri Light" w:hAnsi="Calibri Light" w:cs="Calibri Light"/>
          <w:bCs/>
          <w:color w:val="000000"/>
          <w:lang w:val="lt-LT"/>
        </w:rPr>
        <w:t xml:space="preserve"> priedas</w:t>
      </w:r>
    </w:p>
    <w:p w14:paraId="2DA07BEF" w14:textId="77777777" w:rsidR="000D6B5A" w:rsidRPr="00692813" w:rsidRDefault="000D6B5A" w:rsidP="00AD481D">
      <w:pPr>
        <w:pStyle w:val="Betarp1"/>
        <w:spacing w:line="276" w:lineRule="auto"/>
        <w:ind w:firstLine="720"/>
        <w:jc w:val="both"/>
        <w:rPr>
          <w:rFonts w:ascii="Calibri Light" w:hAnsi="Calibri Light" w:cs="Calibri Light"/>
          <w:b/>
          <w:color w:val="000000"/>
          <w:lang w:val="lt-LT"/>
        </w:rPr>
      </w:pPr>
    </w:p>
    <w:p w14:paraId="6F321292" w14:textId="64F942E8" w:rsidR="00567344" w:rsidRPr="00692813" w:rsidRDefault="000D6B5A" w:rsidP="00AD481D">
      <w:pPr>
        <w:pStyle w:val="Betarp1"/>
        <w:spacing w:line="276" w:lineRule="auto"/>
        <w:ind w:firstLine="720"/>
        <w:jc w:val="center"/>
        <w:rPr>
          <w:rFonts w:ascii="Calibri Light" w:hAnsi="Calibri Light" w:cs="Calibri Light"/>
          <w:b/>
          <w:color w:val="000000"/>
          <w:lang w:val="lt-LT"/>
        </w:rPr>
      </w:pPr>
      <w:r w:rsidRPr="00692813">
        <w:rPr>
          <w:rFonts w:ascii="Calibri Light" w:hAnsi="Calibri Light" w:cs="Calibri Light"/>
          <w:b/>
          <w:color w:val="000000"/>
          <w:lang w:val="lt-LT"/>
        </w:rPr>
        <w:t xml:space="preserve">PASIŪLYMŲ VERTINIMO </w:t>
      </w:r>
      <w:r w:rsidR="00F44B0B" w:rsidRPr="00692813">
        <w:rPr>
          <w:rFonts w:ascii="Calibri Light" w:hAnsi="Calibri Light" w:cs="Calibri Light"/>
          <w:b/>
          <w:color w:val="000000"/>
          <w:lang w:val="lt-LT"/>
        </w:rPr>
        <w:t xml:space="preserve">KRITERIJAUS </w:t>
      </w:r>
      <w:r w:rsidRPr="00692813">
        <w:rPr>
          <w:rFonts w:ascii="Calibri Light" w:hAnsi="Calibri Light" w:cs="Calibri Light"/>
          <w:b/>
          <w:color w:val="000000"/>
          <w:lang w:val="lt-LT"/>
        </w:rPr>
        <w:t>PARAMETRAI</w:t>
      </w:r>
    </w:p>
    <w:p w14:paraId="54D97CB1" w14:textId="77777777" w:rsidR="00567344" w:rsidRPr="00692813" w:rsidRDefault="00567344" w:rsidP="00AD481D">
      <w:pPr>
        <w:pStyle w:val="Betarp1"/>
        <w:spacing w:line="276" w:lineRule="auto"/>
        <w:ind w:firstLine="720"/>
        <w:jc w:val="both"/>
        <w:rPr>
          <w:rFonts w:ascii="Calibri Light" w:hAnsi="Calibri Light" w:cs="Calibri Light"/>
          <w:bCs/>
          <w:color w:val="000000"/>
          <w:lang w:val="lt-LT"/>
        </w:rPr>
      </w:pPr>
    </w:p>
    <w:p w14:paraId="4F080E9B" w14:textId="2A4F0278" w:rsidR="00DD3ECC" w:rsidRPr="00692813" w:rsidRDefault="00B76AAB" w:rsidP="00784C86">
      <w:pPr>
        <w:pStyle w:val="Betarp1"/>
        <w:spacing w:line="276" w:lineRule="auto"/>
        <w:ind w:left="709" w:hanging="709"/>
        <w:jc w:val="both"/>
        <w:rPr>
          <w:rFonts w:ascii="Calibri Light" w:hAnsi="Calibri Light" w:cs="Calibri Light"/>
          <w:bCs/>
          <w:color w:val="000000"/>
          <w:lang w:val="lt-LT"/>
        </w:rPr>
      </w:pPr>
      <w:r w:rsidRPr="00692813">
        <w:rPr>
          <w:rFonts w:ascii="Calibri Light" w:hAnsi="Calibri Light" w:cs="Calibri Light"/>
          <w:bCs/>
          <w:color w:val="000000"/>
          <w:lang w:val="lt-LT"/>
        </w:rPr>
        <w:t xml:space="preserve">1. </w:t>
      </w:r>
      <w:r w:rsidR="00784C86" w:rsidRPr="00692813">
        <w:rPr>
          <w:rFonts w:ascii="Calibri Light" w:hAnsi="Calibri Light" w:cs="Calibri Light"/>
          <w:bCs/>
          <w:color w:val="000000"/>
          <w:lang w:val="lt-LT"/>
        </w:rPr>
        <w:tab/>
      </w:r>
      <w:r w:rsidR="00DD3ECC" w:rsidRPr="00692813">
        <w:rPr>
          <w:rFonts w:ascii="Calibri Light" w:hAnsi="Calibri Light" w:cs="Calibri Light"/>
          <w:bCs/>
          <w:color w:val="000000"/>
          <w:lang w:val="lt-LT"/>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75EDB9" w14:textId="341E7EA6" w:rsidR="000D6B5A" w:rsidRPr="00692813" w:rsidRDefault="00B76AAB" w:rsidP="00784C86">
      <w:pPr>
        <w:pStyle w:val="Betarp1"/>
        <w:spacing w:line="276" w:lineRule="auto"/>
        <w:ind w:left="709" w:hanging="709"/>
        <w:jc w:val="both"/>
        <w:rPr>
          <w:rFonts w:ascii="Calibri Light" w:hAnsi="Calibri Light" w:cs="Calibri Light"/>
          <w:bCs/>
          <w:lang w:val="lt-LT"/>
        </w:rPr>
      </w:pPr>
      <w:r w:rsidRPr="00692813">
        <w:rPr>
          <w:rFonts w:ascii="Calibri Light" w:hAnsi="Calibri Light" w:cs="Calibri Light"/>
          <w:bCs/>
          <w:lang w:val="lt-LT"/>
        </w:rPr>
        <w:t xml:space="preserve">2. </w:t>
      </w:r>
      <w:r w:rsidR="00784C86" w:rsidRPr="00692813">
        <w:rPr>
          <w:rFonts w:ascii="Calibri Light" w:hAnsi="Calibri Light" w:cs="Calibri Light"/>
          <w:bCs/>
          <w:lang w:val="lt-LT"/>
        </w:rPr>
        <w:tab/>
      </w:r>
      <w:r w:rsidR="00DD3ECC" w:rsidRPr="00692813">
        <w:rPr>
          <w:rFonts w:ascii="Calibri Light" w:hAnsi="Calibri Light" w:cs="Calibri Light"/>
          <w:bCs/>
          <w:color w:val="000000"/>
          <w:lang w:val="lt-LT"/>
        </w:rPr>
        <w:t>Komisija</w:t>
      </w:r>
      <w:r w:rsidR="00DD3ECC" w:rsidRPr="00692813">
        <w:rPr>
          <w:rFonts w:ascii="Calibri Light" w:hAnsi="Calibri Light" w:cs="Calibri Light"/>
          <w:bCs/>
          <w:lang w:val="lt-LT"/>
        </w:rPr>
        <w:t xml:space="preserve"> ekonomiškai naudingiausią pasiūlymą išrenka pagal kainos ir kokybės santykį. Šioje dalyje pateikiami ekonomiškai naudingiausio Pasiūlymo vertinimo kriterijai, jų parametrai, lyginamieji svoriai, formulės, pagal kurias bus skaičiuojamas pasiūlymų ekonominis naudingumas, ekspertinio vertinimo metodikos aprašymas.</w:t>
      </w:r>
    </w:p>
    <w:p w14:paraId="1AA066EE" w14:textId="10ED83F8" w:rsidR="000D6B5A" w:rsidRPr="00692813" w:rsidRDefault="000D6B5A" w:rsidP="00784C86">
      <w:pPr>
        <w:pStyle w:val="Betarp1"/>
        <w:spacing w:line="276" w:lineRule="auto"/>
        <w:ind w:left="709" w:hanging="709"/>
        <w:jc w:val="both"/>
        <w:rPr>
          <w:rFonts w:ascii="Calibri Light" w:hAnsi="Calibri Light" w:cs="Calibri Light"/>
          <w:bCs/>
          <w:lang w:val="lt-LT"/>
        </w:rPr>
      </w:pPr>
      <w:r w:rsidRPr="00692813">
        <w:rPr>
          <w:rFonts w:ascii="Calibri Light" w:hAnsi="Calibri Light" w:cs="Calibri Light"/>
          <w:bCs/>
          <w:lang w:val="lt-LT"/>
        </w:rPr>
        <w:t xml:space="preserve">3. </w:t>
      </w:r>
      <w:r w:rsidR="00784C86" w:rsidRPr="00692813">
        <w:rPr>
          <w:rFonts w:ascii="Calibri Light" w:hAnsi="Calibri Light" w:cs="Calibri Light"/>
          <w:bCs/>
          <w:lang w:val="lt-LT"/>
        </w:rPr>
        <w:tab/>
      </w:r>
      <w:r w:rsidRPr="00692813">
        <w:rPr>
          <w:rFonts w:ascii="Calibri Light" w:hAnsi="Calibri Light" w:cs="Calibri Light"/>
          <w:lang w:val="lt-LT"/>
        </w:rPr>
        <w:t>Tiekėjų pasiūlymo kaina su visomis įskaičiuotomis išlaidomis ir visais mokesčiais negali viršyti Perkančiosios organizacijos prieš pirkimo procedūrą numatytos pirkimo vertės. Didesnę kainą perkančioji organizacija laikys, per didele ir nepriimtina.</w:t>
      </w:r>
    </w:p>
    <w:p w14:paraId="4749DD63" w14:textId="02EC7686" w:rsidR="00DD3ECC" w:rsidRPr="00692813" w:rsidRDefault="000D6B5A" w:rsidP="00784C86">
      <w:pPr>
        <w:pStyle w:val="Betarp1"/>
        <w:spacing w:line="276" w:lineRule="auto"/>
        <w:ind w:left="709" w:hanging="709"/>
        <w:jc w:val="both"/>
        <w:rPr>
          <w:rFonts w:ascii="Calibri Light" w:hAnsi="Calibri Light" w:cs="Calibri Light"/>
          <w:bCs/>
          <w:lang w:val="lt-LT"/>
        </w:rPr>
      </w:pPr>
      <w:r w:rsidRPr="00692813">
        <w:rPr>
          <w:rFonts w:ascii="Calibri Light" w:hAnsi="Calibri Light" w:cs="Calibri Light"/>
          <w:bCs/>
          <w:lang w:val="lt-LT"/>
        </w:rPr>
        <w:t>4</w:t>
      </w:r>
      <w:r w:rsidR="00B76AAB" w:rsidRPr="00692813">
        <w:rPr>
          <w:rFonts w:ascii="Calibri Light" w:hAnsi="Calibri Light" w:cs="Calibri Light"/>
          <w:bCs/>
          <w:lang w:val="lt-LT"/>
        </w:rPr>
        <w:t xml:space="preserve">. </w:t>
      </w:r>
      <w:r w:rsidR="00784C86" w:rsidRPr="00692813">
        <w:rPr>
          <w:rFonts w:ascii="Calibri Light" w:hAnsi="Calibri Light" w:cs="Calibri Light"/>
          <w:bCs/>
          <w:lang w:val="lt-LT"/>
        </w:rPr>
        <w:tab/>
      </w:r>
      <w:r w:rsidR="00DD3ECC" w:rsidRPr="00692813">
        <w:rPr>
          <w:rFonts w:ascii="Calibri Light" w:hAnsi="Calibri Light" w:cs="Calibri Light"/>
          <w:lang w:val="lt-LT"/>
        </w:rPr>
        <w:t>Pasiūlymų vertinimo kriterijai ir parametrai:</w:t>
      </w:r>
    </w:p>
    <w:p w14:paraId="77BEECD1" w14:textId="6E5556B4" w:rsidR="00DD3ECC" w:rsidRPr="00692813" w:rsidRDefault="00DD3ECC" w:rsidP="00784C86">
      <w:pPr>
        <w:tabs>
          <w:tab w:val="left" w:pos="709"/>
        </w:tabs>
        <w:autoSpaceDN w:val="0"/>
        <w:spacing w:line="276" w:lineRule="auto"/>
        <w:ind w:left="709" w:hanging="709"/>
        <w:jc w:val="both"/>
        <w:rPr>
          <w:rFonts w:ascii="Calibri Light" w:hAnsi="Calibri Light" w:cs="Calibri Light"/>
          <w:sz w:val="24"/>
          <w:szCs w:val="24"/>
          <w:lang w:val="lt-LT"/>
        </w:rPr>
      </w:pPr>
      <w:r w:rsidRPr="00692813">
        <w:rPr>
          <w:rFonts w:ascii="Calibri Light" w:hAnsi="Calibri Light" w:cs="Calibri Light"/>
          <w:sz w:val="24"/>
          <w:szCs w:val="24"/>
          <w:lang w:val="lt-LT"/>
        </w:rPr>
        <w:t xml:space="preserve"> </w:t>
      </w:r>
      <w:r w:rsidR="000D6B5A" w:rsidRPr="00692813">
        <w:rPr>
          <w:rFonts w:ascii="Calibri Light" w:hAnsi="Calibri Light" w:cs="Calibri Light"/>
          <w:sz w:val="24"/>
          <w:szCs w:val="24"/>
          <w:lang w:val="lt-LT"/>
        </w:rPr>
        <w:tab/>
        <w:t>4</w:t>
      </w:r>
      <w:r w:rsidRPr="00692813">
        <w:rPr>
          <w:rFonts w:ascii="Calibri Light" w:hAnsi="Calibri Light" w:cs="Calibri Light"/>
          <w:sz w:val="24"/>
          <w:szCs w:val="24"/>
          <w:lang w:val="lt-LT"/>
        </w:rPr>
        <w:t xml:space="preserve">.1. </w:t>
      </w:r>
      <w:r w:rsidRPr="00692813">
        <w:rPr>
          <w:rFonts w:ascii="Calibri Light" w:hAnsi="Calibri Light" w:cs="Calibri Light"/>
          <w:b/>
          <w:sz w:val="24"/>
          <w:szCs w:val="24"/>
          <w:lang w:val="lt-LT"/>
        </w:rPr>
        <w:t>Kaina</w:t>
      </w:r>
      <w:r w:rsidRPr="00692813">
        <w:rPr>
          <w:rFonts w:ascii="Calibri Light" w:hAnsi="Calibri Light" w:cs="Calibri Light"/>
          <w:sz w:val="24"/>
          <w:szCs w:val="24"/>
          <w:lang w:val="lt-LT"/>
        </w:rPr>
        <w:t>. Vertinama pasiūlymo kaina eurais įskaitant visus mokesčius ir kitas susijusias išlaidas. Maksimalus balų skaičius skiriamas pasiūlymui, kuriame nurodyta pasiūlymo kaina eurais įskaitant visus mokesčius ir kitas susijusias išlaidas yra mažiausia.</w:t>
      </w:r>
    </w:p>
    <w:p w14:paraId="524A7DEE" w14:textId="5481ECF7" w:rsidR="00551D9D" w:rsidRPr="00692813" w:rsidRDefault="00551D9D" w:rsidP="00551D9D">
      <w:pPr>
        <w:pStyle w:val="ListParagraph"/>
        <w:ind w:left="567"/>
        <w:jc w:val="both"/>
        <w:rPr>
          <w:rFonts w:ascii="Calibri Light" w:eastAsiaTheme="minorEastAsia" w:hAnsi="Calibri Light" w:cs="Calibri Light"/>
          <w:i/>
          <w:iCs/>
          <w:sz w:val="24"/>
          <w:szCs w:val="24"/>
          <w:u w:val="single"/>
          <w:shd w:val="clear" w:color="auto" w:fill="FFFFFF"/>
          <w:lang w:val="lt-LT" w:eastAsia="zh-CN"/>
        </w:rPr>
      </w:pPr>
      <w:r w:rsidRPr="00692813">
        <w:rPr>
          <w:rFonts w:ascii="Calibri Light" w:hAnsi="Calibri Light" w:cs="Calibri Light"/>
          <w:sz w:val="24"/>
          <w:szCs w:val="24"/>
          <w:lang w:val="lt-LT"/>
        </w:rPr>
        <w:t xml:space="preserve">  </w:t>
      </w:r>
      <w:r w:rsidR="000D6B5A" w:rsidRPr="00692813">
        <w:rPr>
          <w:rFonts w:ascii="Calibri Light" w:hAnsi="Calibri Light" w:cs="Calibri Light"/>
          <w:color w:val="000000"/>
          <w:sz w:val="24"/>
          <w:szCs w:val="24"/>
          <w:lang w:val="lt-LT"/>
        </w:rPr>
        <w:t>4</w:t>
      </w:r>
      <w:r w:rsidR="00DD3ECC" w:rsidRPr="00692813">
        <w:rPr>
          <w:rFonts w:ascii="Calibri Light" w:hAnsi="Calibri Light" w:cs="Calibri Light"/>
          <w:color w:val="000000"/>
          <w:sz w:val="24"/>
          <w:szCs w:val="24"/>
          <w:lang w:val="lt-LT"/>
        </w:rPr>
        <w:t xml:space="preserve">.2. </w:t>
      </w:r>
      <w:r w:rsidR="00DD3ECC" w:rsidRPr="00692813">
        <w:rPr>
          <w:rFonts w:ascii="Calibri Light" w:hAnsi="Calibri Light" w:cs="Calibri Light"/>
          <w:b/>
          <w:sz w:val="24"/>
          <w:szCs w:val="24"/>
          <w:lang w:val="lt-LT"/>
        </w:rPr>
        <w:t xml:space="preserve">Techniniai </w:t>
      </w:r>
      <w:r w:rsidR="000D6B5A" w:rsidRPr="00692813">
        <w:rPr>
          <w:rFonts w:ascii="Calibri Light" w:hAnsi="Calibri Light" w:cs="Calibri Light"/>
          <w:b/>
          <w:sz w:val="24"/>
          <w:szCs w:val="24"/>
          <w:lang w:val="lt-LT"/>
        </w:rPr>
        <w:t>kriterijai</w:t>
      </w:r>
      <w:r w:rsidR="00DD3ECC" w:rsidRPr="00692813">
        <w:rPr>
          <w:rFonts w:ascii="Calibri Light" w:hAnsi="Calibri Light" w:cs="Calibri Light"/>
          <w:b/>
          <w:sz w:val="24"/>
          <w:szCs w:val="24"/>
          <w:lang w:val="lt-LT"/>
        </w:rPr>
        <w:t xml:space="preserve">. </w:t>
      </w:r>
      <w:r w:rsidR="00DD3ECC" w:rsidRPr="00692813">
        <w:rPr>
          <w:rFonts w:ascii="Calibri Light" w:hAnsi="Calibri Light" w:cs="Calibri Light"/>
          <w:sz w:val="24"/>
          <w:szCs w:val="24"/>
          <w:lang w:val="lt-LT"/>
        </w:rPr>
        <w:t xml:space="preserve">Vertinami </w:t>
      </w:r>
      <w:r w:rsidR="000D6B5A" w:rsidRPr="00692813">
        <w:rPr>
          <w:rFonts w:ascii="Calibri Light" w:hAnsi="Calibri Light" w:cs="Calibri Light"/>
          <w:sz w:val="24"/>
          <w:szCs w:val="24"/>
          <w:lang w:val="lt-LT"/>
        </w:rPr>
        <w:t xml:space="preserve">tiekėjo </w:t>
      </w:r>
      <w:r w:rsidR="002A49CE" w:rsidRPr="00692813">
        <w:rPr>
          <w:rFonts w:ascii="Calibri Light" w:hAnsi="Calibri Light" w:cs="Calibri Light"/>
          <w:sz w:val="24"/>
          <w:szCs w:val="24"/>
          <w:lang w:val="lt-LT"/>
        </w:rPr>
        <w:t>turimi sertifikatai.</w:t>
      </w:r>
      <w:r w:rsidR="006C2575" w:rsidRPr="00692813">
        <w:rPr>
          <w:rFonts w:ascii="Calibri Light" w:hAnsi="Calibri Light" w:cs="Calibri Light"/>
          <w:sz w:val="24"/>
          <w:szCs w:val="24"/>
          <w:lang w:val="lt-LT"/>
        </w:rPr>
        <w:t xml:space="preserve"> Jų atitikčiai kartu su pirminiu pasiūlymu pateikiami dokumentai nurodomi Pirkimo sąlygų 4 priedo 1 priede „Kokybės kriterijų lentelė“.</w:t>
      </w:r>
      <w:r w:rsidRPr="00692813">
        <w:rPr>
          <w:rFonts w:ascii="Calibri Light" w:hAnsi="Calibri Light" w:cs="Calibri Light"/>
          <w:sz w:val="24"/>
          <w:szCs w:val="24"/>
          <w:lang w:val="lt-LT"/>
        </w:rPr>
        <w:t xml:space="preserve"> Pirkimo sąlygose nurodytų „lygiaverčių“ dokumentų lygiavertiškumą įrodyti turi Teikėjas.</w:t>
      </w:r>
    </w:p>
    <w:p w14:paraId="111695A4" w14:textId="0ECDE510" w:rsidR="000D6B5A" w:rsidRPr="00692813" w:rsidRDefault="000D6B5A" w:rsidP="00784C86">
      <w:pPr>
        <w:tabs>
          <w:tab w:val="left" w:pos="709"/>
        </w:tabs>
        <w:autoSpaceDN w:val="0"/>
        <w:spacing w:line="276" w:lineRule="auto"/>
        <w:ind w:left="709" w:hanging="709"/>
        <w:jc w:val="both"/>
        <w:rPr>
          <w:rFonts w:ascii="Calibri Light" w:hAnsi="Calibri Light" w:cs="Calibri Light"/>
          <w:color w:val="000000"/>
          <w:sz w:val="24"/>
          <w:szCs w:val="24"/>
          <w:lang w:val="lt-LT"/>
        </w:rPr>
      </w:pPr>
    </w:p>
    <w:p w14:paraId="675A3FBB" w14:textId="39A09EAB" w:rsidR="00B60845" w:rsidRPr="00692813" w:rsidRDefault="000D6B5A" w:rsidP="00784C86">
      <w:pPr>
        <w:tabs>
          <w:tab w:val="left" w:pos="709"/>
        </w:tabs>
        <w:autoSpaceDN w:val="0"/>
        <w:spacing w:line="276" w:lineRule="auto"/>
        <w:ind w:left="709" w:hanging="709"/>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 xml:space="preserve">5. </w:t>
      </w:r>
      <w:r w:rsidR="00784C86" w:rsidRPr="00692813">
        <w:rPr>
          <w:rFonts w:ascii="Calibri Light" w:hAnsi="Calibri Light" w:cs="Calibri Light"/>
          <w:color w:val="000000"/>
          <w:sz w:val="24"/>
          <w:szCs w:val="24"/>
          <w:lang w:val="lt-LT"/>
        </w:rPr>
        <w:tab/>
      </w:r>
      <w:r w:rsidR="00B60845" w:rsidRPr="00692813">
        <w:rPr>
          <w:rFonts w:ascii="Calibri Light" w:hAnsi="Calibri Light" w:cs="Calibri Light"/>
          <w:sz w:val="24"/>
          <w:szCs w:val="24"/>
          <w:lang w:val="lt-LT"/>
        </w:rPr>
        <w:t>Nustatomas maksimalus bendras balų skaičius - 100 balų. Kriterijų tarpusavio santykis bendrame bale yra nustatomas pagal šiuos lyginamuosius svorius:</w:t>
      </w:r>
    </w:p>
    <w:p w14:paraId="0C4BDA4E" w14:textId="77777777" w:rsidR="00B60845" w:rsidRPr="00692813" w:rsidRDefault="00B60845" w:rsidP="00AD481D">
      <w:pPr>
        <w:pStyle w:val="ListParagraph"/>
        <w:spacing w:line="276" w:lineRule="auto"/>
        <w:ind w:left="0"/>
        <w:rPr>
          <w:rFonts w:ascii="Calibri Light" w:hAnsi="Calibri Light" w:cs="Calibri Light"/>
          <w:sz w:val="24"/>
          <w:szCs w:val="24"/>
          <w:lang w:val="lt-LT"/>
        </w:rPr>
      </w:pPr>
    </w:p>
    <w:p w14:paraId="55028EFE" w14:textId="41B53865" w:rsidR="00B60845" w:rsidRPr="00692813" w:rsidRDefault="00B60845" w:rsidP="00AD481D">
      <w:pPr>
        <w:pStyle w:val="ListParagraph"/>
        <w:spacing w:line="276" w:lineRule="auto"/>
        <w:ind w:left="0"/>
        <w:jc w:val="right"/>
        <w:rPr>
          <w:rFonts w:ascii="Calibri Light" w:hAnsi="Calibri Light" w:cs="Calibri Light"/>
          <w:sz w:val="24"/>
          <w:szCs w:val="24"/>
          <w:lang w:val="lt-LT"/>
        </w:rPr>
      </w:pPr>
      <w:r w:rsidRPr="00692813">
        <w:rPr>
          <w:rFonts w:ascii="Calibri Light" w:hAnsi="Calibri Light" w:cs="Calibri Light"/>
          <w:sz w:val="24"/>
          <w:szCs w:val="24"/>
          <w:lang w:val="lt-LT"/>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5216"/>
        <w:gridCol w:w="2013"/>
      </w:tblGrid>
      <w:tr w:rsidR="00B60845" w:rsidRPr="00692813" w14:paraId="5DCB9E14" w14:textId="77777777" w:rsidTr="00750D64">
        <w:trPr>
          <w:trHeight w:val="540"/>
        </w:trPr>
        <w:tc>
          <w:tcPr>
            <w:tcW w:w="851" w:type="dxa"/>
            <w:shd w:val="clear" w:color="auto" w:fill="auto"/>
          </w:tcPr>
          <w:p w14:paraId="5E348A00" w14:textId="77777777" w:rsidR="00B60845" w:rsidRPr="00692813" w:rsidRDefault="00B60845" w:rsidP="00AD481D">
            <w:pPr>
              <w:widowControl w:val="0"/>
              <w:autoSpaceDE w:val="0"/>
              <w:adjustRightInd w:val="0"/>
              <w:rPr>
                <w:rFonts w:ascii="Calibri Light" w:hAnsi="Calibri Light" w:cs="Calibri Light"/>
                <w:b/>
                <w:bCs/>
                <w:color w:val="000000"/>
                <w:sz w:val="24"/>
                <w:szCs w:val="24"/>
                <w:lang w:val="lt-LT"/>
              </w:rPr>
            </w:pPr>
            <w:r w:rsidRPr="00692813">
              <w:rPr>
                <w:rFonts w:ascii="Calibri Light" w:hAnsi="Calibri Light" w:cs="Calibri Light"/>
                <w:b/>
                <w:bCs/>
                <w:color w:val="000000"/>
                <w:sz w:val="24"/>
                <w:szCs w:val="24"/>
                <w:lang w:val="lt-LT"/>
              </w:rPr>
              <w:t>Eil. Nr.</w:t>
            </w:r>
          </w:p>
        </w:tc>
        <w:tc>
          <w:tcPr>
            <w:tcW w:w="1559" w:type="dxa"/>
            <w:shd w:val="clear" w:color="auto" w:fill="auto"/>
          </w:tcPr>
          <w:p w14:paraId="209F1923" w14:textId="77777777" w:rsidR="00B60845" w:rsidRPr="00692813" w:rsidRDefault="00B60845" w:rsidP="00AD481D">
            <w:pPr>
              <w:widowControl w:val="0"/>
              <w:autoSpaceDE w:val="0"/>
              <w:adjustRightInd w:val="0"/>
              <w:rPr>
                <w:rFonts w:ascii="Calibri Light" w:hAnsi="Calibri Light" w:cs="Calibri Light"/>
                <w:b/>
                <w:bCs/>
                <w:color w:val="000000"/>
                <w:sz w:val="24"/>
                <w:szCs w:val="24"/>
                <w:lang w:val="lt-LT"/>
              </w:rPr>
            </w:pPr>
            <w:r w:rsidRPr="00692813">
              <w:rPr>
                <w:rFonts w:ascii="Calibri Light" w:hAnsi="Calibri Light" w:cs="Calibri Light"/>
                <w:b/>
                <w:bCs/>
                <w:color w:val="000000"/>
                <w:sz w:val="24"/>
                <w:szCs w:val="24"/>
                <w:lang w:val="lt-LT"/>
              </w:rPr>
              <w:t>Kriterijus</w:t>
            </w:r>
          </w:p>
        </w:tc>
        <w:tc>
          <w:tcPr>
            <w:tcW w:w="5216" w:type="dxa"/>
            <w:shd w:val="clear" w:color="auto" w:fill="auto"/>
          </w:tcPr>
          <w:p w14:paraId="12942637" w14:textId="77777777" w:rsidR="00B60845" w:rsidRPr="00692813" w:rsidRDefault="00B60845" w:rsidP="00AD481D">
            <w:pPr>
              <w:widowControl w:val="0"/>
              <w:autoSpaceDE w:val="0"/>
              <w:adjustRightInd w:val="0"/>
              <w:rPr>
                <w:rFonts w:ascii="Calibri Light" w:hAnsi="Calibri Light" w:cs="Calibri Light"/>
                <w:b/>
                <w:bCs/>
                <w:color w:val="000000"/>
                <w:sz w:val="24"/>
                <w:szCs w:val="24"/>
                <w:lang w:val="lt-LT"/>
              </w:rPr>
            </w:pPr>
            <w:r w:rsidRPr="00692813">
              <w:rPr>
                <w:rFonts w:ascii="Calibri Light" w:hAnsi="Calibri Light" w:cs="Calibri Light"/>
                <w:b/>
                <w:bCs/>
                <w:color w:val="000000"/>
                <w:sz w:val="24"/>
                <w:szCs w:val="24"/>
                <w:lang w:val="lt-LT"/>
              </w:rPr>
              <w:t>Kriterijaus pavadinimas</w:t>
            </w:r>
          </w:p>
        </w:tc>
        <w:tc>
          <w:tcPr>
            <w:tcW w:w="2013" w:type="dxa"/>
            <w:shd w:val="clear" w:color="auto" w:fill="auto"/>
          </w:tcPr>
          <w:p w14:paraId="588ABEEE" w14:textId="77777777" w:rsidR="00B60845" w:rsidRPr="00692813" w:rsidRDefault="00B60845" w:rsidP="00AD481D">
            <w:pPr>
              <w:widowControl w:val="0"/>
              <w:autoSpaceDE w:val="0"/>
              <w:adjustRightInd w:val="0"/>
              <w:rPr>
                <w:rFonts w:ascii="Calibri Light" w:hAnsi="Calibri Light" w:cs="Calibri Light"/>
                <w:b/>
                <w:bCs/>
                <w:color w:val="000000"/>
                <w:sz w:val="24"/>
                <w:szCs w:val="24"/>
                <w:lang w:val="lt-LT"/>
              </w:rPr>
            </w:pPr>
            <w:r w:rsidRPr="00692813">
              <w:rPr>
                <w:rFonts w:ascii="Calibri Light" w:hAnsi="Calibri Light" w:cs="Calibri Light"/>
                <w:b/>
                <w:bCs/>
                <w:color w:val="000000"/>
                <w:sz w:val="24"/>
                <w:szCs w:val="24"/>
                <w:lang w:val="lt-LT"/>
              </w:rPr>
              <w:t>Lyginamasis svoris</w:t>
            </w:r>
          </w:p>
        </w:tc>
      </w:tr>
      <w:tr w:rsidR="00B60845" w:rsidRPr="00692813" w14:paraId="63268997" w14:textId="77777777" w:rsidTr="00750D64">
        <w:tc>
          <w:tcPr>
            <w:tcW w:w="851" w:type="dxa"/>
            <w:shd w:val="clear" w:color="auto" w:fill="auto"/>
          </w:tcPr>
          <w:p w14:paraId="677C5B80"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1.</w:t>
            </w:r>
          </w:p>
        </w:tc>
        <w:tc>
          <w:tcPr>
            <w:tcW w:w="1559" w:type="dxa"/>
            <w:shd w:val="clear" w:color="auto" w:fill="auto"/>
          </w:tcPr>
          <w:p w14:paraId="28CF2F78"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C</w:t>
            </w:r>
          </w:p>
        </w:tc>
        <w:tc>
          <w:tcPr>
            <w:tcW w:w="5216" w:type="dxa"/>
            <w:shd w:val="clear" w:color="auto" w:fill="auto"/>
          </w:tcPr>
          <w:p w14:paraId="2F5CCCA3"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Kaina</w:t>
            </w:r>
          </w:p>
        </w:tc>
        <w:tc>
          <w:tcPr>
            <w:tcW w:w="2013" w:type="dxa"/>
            <w:shd w:val="clear" w:color="auto" w:fill="auto"/>
          </w:tcPr>
          <w:p w14:paraId="16234BFB" w14:textId="382DEDCE" w:rsidR="00B60845" w:rsidRPr="00692813" w:rsidRDefault="00B60845" w:rsidP="00AD481D">
            <w:pPr>
              <w:widowControl w:val="0"/>
              <w:autoSpaceDE w:val="0"/>
              <w:adjustRightInd w:val="0"/>
              <w:rPr>
                <w:rFonts w:ascii="Calibri Light" w:hAnsi="Calibri Light" w:cs="Calibri Light"/>
                <w:sz w:val="24"/>
                <w:szCs w:val="24"/>
                <w:lang w:val="lt-LT"/>
              </w:rPr>
            </w:pPr>
            <w:r w:rsidRPr="00692813">
              <w:rPr>
                <w:rFonts w:ascii="Calibri Light" w:hAnsi="Calibri Light" w:cs="Calibri Light"/>
                <w:sz w:val="24"/>
                <w:szCs w:val="24"/>
                <w:lang w:val="lt-LT"/>
              </w:rPr>
              <w:t>X=</w:t>
            </w:r>
            <w:r w:rsidR="00805A89" w:rsidRPr="00692813">
              <w:rPr>
                <w:rFonts w:ascii="Calibri Light" w:hAnsi="Calibri Light" w:cs="Calibri Light"/>
                <w:sz w:val="24"/>
                <w:szCs w:val="24"/>
                <w:lang w:val="lt-LT"/>
              </w:rPr>
              <w:t>80</w:t>
            </w:r>
          </w:p>
        </w:tc>
      </w:tr>
      <w:tr w:rsidR="00B60845" w:rsidRPr="00692813" w14:paraId="1F11E50B" w14:textId="77777777" w:rsidTr="00750D64">
        <w:trPr>
          <w:trHeight w:val="541"/>
        </w:trPr>
        <w:tc>
          <w:tcPr>
            <w:tcW w:w="851" w:type="dxa"/>
            <w:shd w:val="clear" w:color="auto" w:fill="auto"/>
          </w:tcPr>
          <w:p w14:paraId="5879428A"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2.</w:t>
            </w:r>
          </w:p>
        </w:tc>
        <w:tc>
          <w:tcPr>
            <w:tcW w:w="1559" w:type="dxa"/>
            <w:shd w:val="clear" w:color="auto" w:fill="auto"/>
          </w:tcPr>
          <w:p w14:paraId="3EFA9C6C"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T1</w:t>
            </w:r>
          </w:p>
        </w:tc>
        <w:tc>
          <w:tcPr>
            <w:tcW w:w="5216" w:type="dxa"/>
            <w:shd w:val="clear" w:color="auto" w:fill="auto"/>
          </w:tcPr>
          <w:p w14:paraId="2F4FB17A"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sz w:val="24"/>
                <w:szCs w:val="24"/>
                <w:lang w:val="lt-LT"/>
              </w:rPr>
              <w:t xml:space="preserve">Informacinių technologijų paslaugų valdymo sistemos </w:t>
            </w:r>
            <w:r w:rsidRPr="00692813">
              <w:rPr>
                <w:rFonts w:ascii="Calibri Light" w:hAnsi="Calibri Light" w:cs="Calibri Light"/>
                <w:color w:val="000000"/>
                <w:sz w:val="24"/>
                <w:szCs w:val="24"/>
                <w:lang w:val="lt-LT"/>
              </w:rPr>
              <w:t>standartas LST EN ISO 20000 (standartas)</w:t>
            </w:r>
          </w:p>
        </w:tc>
        <w:tc>
          <w:tcPr>
            <w:tcW w:w="2013" w:type="dxa"/>
            <w:shd w:val="clear" w:color="auto" w:fill="auto"/>
          </w:tcPr>
          <w:p w14:paraId="1F5871C9" w14:textId="77777777" w:rsidR="00B60845" w:rsidRPr="00692813" w:rsidRDefault="00B60845" w:rsidP="00AD481D">
            <w:pPr>
              <w:widowControl w:val="0"/>
              <w:autoSpaceDE w:val="0"/>
              <w:adjustRightInd w:val="0"/>
              <w:rPr>
                <w:rFonts w:ascii="Calibri Light" w:hAnsi="Calibri Light" w:cs="Calibri Light"/>
                <w:sz w:val="24"/>
                <w:szCs w:val="24"/>
                <w:lang w:val="lt-LT"/>
              </w:rPr>
            </w:pPr>
            <w:r w:rsidRPr="00692813">
              <w:rPr>
                <w:rFonts w:ascii="Calibri Light" w:hAnsi="Calibri Light" w:cs="Calibri Light"/>
                <w:sz w:val="24"/>
                <w:szCs w:val="24"/>
                <w:lang w:val="lt-LT"/>
              </w:rPr>
              <w:t>Y1=10</w:t>
            </w:r>
          </w:p>
        </w:tc>
      </w:tr>
      <w:tr w:rsidR="00B60845" w:rsidRPr="00692813" w14:paraId="55EA78A8" w14:textId="77777777" w:rsidTr="00750D64">
        <w:tc>
          <w:tcPr>
            <w:tcW w:w="851" w:type="dxa"/>
            <w:shd w:val="clear" w:color="auto" w:fill="auto"/>
          </w:tcPr>
          <w:p w14:paraId="0C8C933E"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3.</w:t>
            </w:r>
          </w:p>
        </w:tc>
        <w:tc>
          <w:tcPr>
            <w:tcW w:w="1559" w:type="dxa"/>
            <w:shd w:val="clear" w:color="auto" w:fill="auto"/>
          </w:tcPr>
          <w:p w14:paraId="07F96680"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T2</w:t>
            </w:r>
          </w:p>
        </w:tc>
        <w:tc>
          <w:tcPr>
            <w:tcW w:w="5216" w:type="dxa"/>
            <w:shd w:val="clear" w:color="auto" w:fill="auto"/>
          </w:tcPr>
          <w:p w14:paraId="05DE0017"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Aplinkos apsaugos vadybos standartas LST EN ISO 14001 arba Europos Sąjungos aplinkosaugos vadybos ir audito sistema (EMAS) (standartas)</w:t>
            </w:r>
          </w:p>
        </w:tc>
        <w:tc>
          <w:tcPr>
            <w:tcW w:w="2013" w:type="dxa"/>
            <w:shd w:val="clear" w:color="auto" w:fill="auto"/>
          </w:tcPr>
          <w:p w14:paraId="30B61FB0" w14:textId="77777777" w:rsidR="00B60845" w:rsidRPr="00692813" w:rsidRDefault="00B60845" w:rsidP="00AD481D">
            <w:pPr>
              <w:widowControl w:val="0"/>
              <w:autoSpaceDE w:val="0"/>
              <w:adjustRightInd w:val="0"/>
              <w:rPr>
                <w:rFonts w:ascii="Calibri Light" w:hAnsi="Calibri Light" w:cs="Calibri Light"/>
                <w:sz w:val="24"/>
                <w:szCs w:val="24"/>
                <w:lang w:val="lt-LT"/>
              </w:rPr>
            </w:pPr>
            <w:r w:rsidRPr="00692813">
              <w:rPr>
                <w:rFonts w:ascii="Calibri Light" w:hAnsi="Calibri Light" w:cs="Calibri Light"/>
                <w:sz w:val="24"/>
                <w:szCs w:val="24"/>
                <w:lang w:val="lt-LT"/>
              </w:rPr>
              <w:t>Y2=10</w:t>
            </w:r>
          </w:p>
        </w:tc>
      </w:tr>
    </w:tbl>
    <w:p w14:paraId="1EDB83BB" w14:textId="77777777" w:rsidR="00B60845" w:rsidRPr="00692813" w:rsidRDefault="00B60845" w:rsidP="00AD481D">
      <w:pPr>
        <w:pStyle w:val="ListParagraph"/>
        <w:spacing w:line="276" w:lineRule="auto"/>
        <w:ind w:left="0"/>
        <w:rPr>
          <w:rFonts w:ascii="Calibri Light" w:hAnsi="Calibri Light" w:cs="Calibri Light"/>
          <w:sz w:val="24"/>
          <w:szCs w:val="24"/>
          <w:lang w:val="lt-LT"/>
        </w:rPr>
      </w:pPr>
    </w:p>
    <w:p w14:paraId="66595A4C" w14:textId="2A7FFE74" w:rsidR="00B60845" w:rsidRPr="00692813" w:rsidRDefault="00784C86" w:rsidP="00784C86">
      <w:pPr>
        <w:pStyle w:val="ListParagraph"/>
        <w:spacing w:line="276" w:lineRule="auto"/>
        <w:ind w:left="709" w:hanging="709"/>
        <w:rPr>
          <w:rFonts w:ascii="Calibri Light" w:hAnsi="Calibri Light" w:cs="Calibri Light"/>
          <w:sz w:val="24"/>
          <w:szCs w:val="24"/>
          <w:lang w:val="lt-LT"/>
        </w:rPr>
      </w:pPr>
      <w:r w:rsidRPr="00692813">
        <w:rPr>
          <w:rFonts w:ascii="Calibri Light" w:hAnsi="Calibri Light" w:cs="Calibri Light"/>
          <w:sz w:val="24"/>
          <w:szCs w:val="24"/>
          <w:lang w:val="lt-LT"/>
        </w:rPr>
        <w:t xml:space="preserve">6. </w:t>
      </w:r>
      <w:r w:rsidRPr="00692813">
        <w:rPr>
          <w:rFonts w:ascii="Calibri Light" w:hAnsi="Calibri Light" w:cs="Calibri Light"/>
          <w:sz w:val="24"/>
          <w:szCs w:val="24"/>
          <w:lang w:val="lt-LT"/>
        </w:rPr>
        <w:tab/>
      </w:r>
      <w:r w:rsidR="00B60845" w:rsidRPr="00692813">
        <w:rPr>
          <w:rFonts w:ascii="Calibri Light" w:hAnsi="Calibri Light" w:cs="Calibri Light"/>
          <w:sz w:val="24"/>
          <w:szCs w:val="24"/>
          <w:lang w:val="lt-LT"/>
        </w:rPr>
        <w:t>Balų skaičiavimo ir vertinimo lentelė</w:t>
      </w:r>
    </w:p>
    <w:p w14:paraId="0CEA0CC0" w14:textId="7804A0EF" w:rsidR="00B60845" w:rsidRPr="00692813" w:rsidRDefault="007E4F23" w:rsidP="007E4F23">
      <w:pPr>
        <w:pStyle w:val="ListParagraph"/>
        <w:spacing w:line="276" w:lineRule="auto"/>
        <w:ind w:left="0"/>
        <w:jc w:val="right"/>
        <w:rPr>
          <w:rFonts w:ascii="Calibri Light" w:hAnsi="Calibri Light" w:cs="Calibri Light"/>
          <w:sz w:val="24"/>
          <w:szCs w:val="24"/>
          <w:lang w:val="lt-LT"/>
        </w:rPr>
      </w:pPr>
      <w:r w:rsidRPr="00692813">
        <w:rPr>
          <w:rFonts w:ascii="Calibri Light" w:hAnsi="Calibri Light" w:cs="Calibri Light"/>
          <w:sz w:val="24"/>
          <w:szCs w:val="24"/>
          <w:lang w:val="lt-LT"/>
        </w:rPr>
        <w:t>2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3402"/>
        <w:gridCol w:w="2551"/>
      </w:tblGrid>
      <w:tr w:rsidR="00B60845" w:rsidRPr="00692813" w14:paraId="25215DE5" w14:textId="77777777" w:rsidTr="00750D64">
        <w:tc>
          <w:tcPr>
            <w:tcW w:w="1134" w:type="dxa"/>
            <w:shd w:val="clear" w:color="auto" w:fill="auto"/>
          </w:tcPr>
          <w:p w14:paraId="09F7CDE3" w14:textId="77777777" w:rsidR="00B60845" w:rsidRPr="00692813" w:rsidRDefault="00B60845" w:rsidP="00750D64">
            <w:pPr>
              <w:widowControl w:val="0"/>
              <w:autoSpaceDE w:val="0"/>
              <w:adjustRightInd w:val="0"/>
              <w:jc w:val="center"/>
              <w:rPr>
                <w:rFonts w:ascii="Calibri Light" w:hAnsi="Calibri Light" w:cs="Calibri Light"/>
                <w:sz w:val="24"/>
                <w:szCs w:val="24"/>
                <w:lang w:val="lt-LT"/>
              </w:rPr>
            </w:pPr>
            <w:r w:rsidRPr="00692813">
              <w:rPr>
                <w:rFonts w:ascii="Calibri Light" w:hAnsi="Calibri Light" w:cs="Calibri Light"/>
                <w:b/>
                <w:bCs/>
                <w:color w:val="000000"/>
                <w:sz w:val="24"/>
                <w:szCs w:val="24"/>
                <w:lang w:val="lt-LT"/>
              </w:rPr>
              <w:t>Kriterijus</w:t>
            </w:r>
          </w:p>
        </w:tc>
        <w:tc>
          <w:tcPr>
            <w:tcW w:w="2552" w:type="dxa"/>
            <w:shd w:val="clear" w:color="auto" w:fill="auto"/>
          </w:tcPr>
          <w:p w14:paraId="02A2306C" w14:textId="77777777" w:rsidR="00B60845" w:rsidRPr="00692813" w:rsidRDefault="00B60845" w:rsidP="00122E77">
            <w:pPr>
              <w:widowControl w:val="0"/>
              <w:autoSpaceDE w:val="0"/>
              <w:adjustRightInd w:val="0"/>
              <w:jc w:val="center"/>
              <w:rPr>
                <w:rFonts w:ascii="Calibri Light" w:hAnsi="Calibri Light" w:cs="Calibri Light"/>
                <w:sz w:val="24"/>
                <w:szCs w:val="24"/>
                <w:lang w:val="lt-LT"/>
              </w:rPr>
            </w:pPr>
            <w:r w:rsidRPr="00692813">
              <w:rPr>
                <w:rFonts w:ascii="Calibri Light" w:hAnsi="Calibri Light" w:cs="Calibri Light"/>
                <w:b/>
                <w:bCs/>
                <w:color w:val="000000"/>
                <w:sz w:val="24"/>
                <w:szCs w:val="24"/>
                <w:lang w:val="lt-LT"/>
              </w:rPr>
              <w:t>Kriterijaus pavadinimas</w:t>
            </w:r>
          </w:p>
        </w:tc>
        <w:tc>
          <w:tcPr>
            <w:tcW w:w="3402" w:type="dxa"/>
            <w:shd w:val="clear" w:color="auto" w:fill="auto"/>
          </w:tcPr>
          <w:p w14:paraId="23284021" w14:textId="77777777" w:rsidR="00B60845" w:rsidRPr="00692813" w:rsidRDefault="00B60845" w:rsidP="00122E77">
            <w:pPr>
              <w:widowControl w:val="0"/>
              <w:autoSpaceDE w:val="0"/>
              <w:adjustRightInd w:val="0"/>
              <w:jc w:val="center"/>
              <w:rPr>
                <w:rFonts w:ascii="Calibri Light" w:hAnsi="Calibri Light" w:cs="Calibri Light"/>
                <w:sz w:val="24"/>
                <w:szCs w:val="24"/>
                <w:lang w:val="lt-LT"/>
              </w:rPr>
            </w:pPr>
            <w:r w:rsidRPr="00692813">
              <w:rPr>
                <w:rFonts w:ascii="Calibri Light" w:hAnsi="Calibri Light" w:cs="Calibri Light"/>
                <w:b/>
                <w:bCs/>
                <w:color w:val="000000"/>
                <w:sz w:val="24"/>
                <w:szCs w:val="24"/>
                <w:lang w:val="lt-LT"/>
              </w:rPr>
              <w:t>Kriterijaus reikšmė</w:t>
            </w:r>
          </w:p>
        </w:tc>
        <w:tc>
          <w:tcPr>
            <w:tcW w:w="2551" w:type="dxa"/>
            <w:shd w:val="clear" w:color="auto" w:fill="auto"/>
          </w:tcPr>
          <w:p w14:paraId="5A3101DD" w14:textId="77777777" w:rsidR="00B60845" w:rsidRPr="00692813" w:rsidRDefault="00B60845" w:rsidP="00122E77">
            <w:pPr>
              <w:widowControl w:val="0"/>
              <w:autoSpaceDE w:val="0"/>
              <w:adjustRightInd w:val="0"/>
              <w:jc w:val="center"/>
              <w:rPr>
                <w:rFonts w:ascii="Calibri Light" w:hAnsi="Calibri Light" w:cs="Calibri Light"/>
                <w:sz w:val="24"/>
                <w:szCs w:val="24"/>
                <w:lang w:val="lt-LT"/>
              </w:rPr>
            </w:pPr>
            <w:r w:rsidRPr="00692813">
              <w:rPr>
                <w:rFonts w:ascii="Calibri Light" w:hAnsi="Calibri Light" w:cs="Calibri Light"/>
                <w:b/>
                <w:bCs/>
                <w:color w:val="000000"/>
                <w:sz w:val="24"/>
                <w:szCs w:val="24"/>
                <w:lang w:val="lt-LT"/>
              </w:rPr>
              <w:t>Balo apskaičiavimas</w:t>
            </w:r>
          </w:p>
        </w:tc>
      </w:tr>
      <w:tr w:rsidR="007E4F23" w:rsidRPr="00692813" w14:paraId="2569F2EF" w14:textId="77777777" w:rsidTr="00750D64">
        <w:tc>
          <w:tcPr>
            <w:tcW w:w="1134" w:type="dxa"/>
            <w:shd w:val="clear" w:color="auto" w:fill="auto"/>
          </w:tcPr>
          <w:p w14:paraId="721F7189" w14:textId="6C9992A3" w:rsidR="007E4F23" w:rsidRPr="00692813" w:rsidRDefault="007E4F23" w:rsidP="00750D64">
            <w:pPr>
              <w:widowControl w:val="0"/>
              <w:autoSpaceDE w:val="0"/>
              <w:adjustRightInd w:val="0"/>
              <w:jc w:val="center"/>
              <w:rPr>
                <w:rFonts w:ascii="Calibri Light" w:hAnsi="Calibri Light" w:cs="Calibri Light"/>
                <w:b/>
                <w:bCs/>
                <w:i/>
                <w:iCs/>
                <w:color w:val="000000"/>
                <w:sz w:val="24"/>
                <w:szCs w:val="24"/>
                <w:lang w:val="lt-LT"/>
              </w:rPr>
            </w:pPr>
            <w:r w:rsidRPr="00692813">
              <w:rPr>
                <w:rFonts w:ascii="Calibri Light" w:hAnsi="Calibri Light" w:cs="Calibri Light"/>
                <w:b/>
                <w:bCs/>
                <w:i/>
                <w:iCs/>
                <w:color w:val="000000"/>
                <w:sz w:val="24"/>
                <w:szCs w:val="24"/>
                <w:lang w:val="lt-LT"/>
              </w:rPr>
              <w:t>1</w:t>
            </w:r>
          </w:p>
        </w:tc>
        <w:tc>
          <w:tcPr>
            <w:tcW w:w="2552" w:type="dxa"/>
            <w:shd w:val="clear" w:color="auto" w:fill="auto"/>
          </w:tcPr>
          <w:p w14:paraId="3B539173" w14:textId="5A9B72EC" w:rsidR="007E4F23" w:rsidRPr="00692813" w:rsidRDefault="007E4F23" w:rsidP="00122E77">
            <w:pPr>
              <w:widowControl w:val="0"/>
              <w:autoSpaceDE w:val="0"/>
              <w:adjustRightInd w:val="0"/>
              <w:jc w:val="center"/>
              <w:rPr>
                <w:rFonts w:ascii="Calibri Light" w:hAnsi="Calibri Light" w:cs="Calibri Light"/>
                <w:b/>
                <w:bCs/>
                <w:i/>
                <w:iCs/>
                <w:color w:val="000000"/>
                <w:sz w:val="24"/>
                <w:szCs w:val="24"/>
                <w:lang w:val="lt-LT"/>
              </w:rPr>
            </w:pPr>
            <w:r w:rsidRPr="00692813">
              <w:rPr>
                <w:rFonts w:ascii="Calibri Light" w:hAnsi="Calibri Light" w:cs="Calibri Light"/>
                <w:b/>
                <w:bCs/>
                <w:i/>
                <w:iCs/>
                <w:color w:val="000000"/>
                <w:sz w:val="24"/>
                <w:szCs w:val="24"/>
                <w:lang w:val="lt-LT"/>
              </w:rPr>
              <w:t>2</w:t>
            </w:r>
          </w:p>
        </w:tc>
        <w:tc>
          <w:tcPr>
            <w:tcW w:w="3402" w:type="dxa"/>
            <w:shd w:val="clear" w:color="auto" w:fill="auto"/>
          </w:tcPr>
          <w:p w14:paraId="0FFFCC36" w14:textId="18949D61" w:rsidR="007E4F23" w:rsidRPr="00692813" w:rsidRDefault="007E4F23" w:rsidP="00122E77">
            <w:pPr>
              <w:widowControl w:val="0"/>
              <w:autoSpaceDE w:val="0"/>
              <w:adjustRightInd w:val="0"/>
              <w:jc w:val="center"/>
              <w:rPr>
                <w:rFonts w:ascii="Calibri Light" w:hAnsi="Calibri Light" w:cs="Calibri Light"/>
                <w:b/>
                <w:bCs/>
                <w:i/>
                <w:iCs/>
                <w:color w:val="000000"/>
                <w:sz w:val="24"/>
                <w:szCs w:val="24"/>
                <w:lang w:val="lt-LT"/>
              </w:rPr>
            </w:pPr>
            <w:r w:rsidRPr="00692813">
              <w:rPr>
                <w:rFonts w:ascii="Calibri Light" w:hAnsi="Calibri Light" w:cs="Calibri Light"/>
                <w:b/>
                <w:bCs/>
                <w:i/>
                <w:iCs/>
                <w:color w:val="000000"/>
                <w:sz w:val="24"/>
                <w:szCs w:val="24"/>
                <w:lang w:val="lt-LT"/>
              </w:rPr>
              <w:t>3</w:t>
            </w:r>
          </w:p>
        </w:tc>
        <w:tc>
          <w:tcPr>
            <w:tcW w:w="2551" w:type="dxa"/>
            <w:shd w:val="clear" w:color="auto" w:fill="auto"/>
          </w:tcPr>
          <w:p w14:paraId="6349E884" w14:textId="18665D52" w:rsidR="007E4F23" w:rsidRPr="00692813" w:rsidRDefault="007E4F23" w:rsidP="00122E77">
            <w:pPr>
              <w:widowControl w:val="0"/>
              <w:autoSpaceDE w:val="0"/>
              <w:adjustRightInd w:val="0"/>
              <w:jc w:val="center"/>
              <w:rPr>
                <w:rFonts w:ascii="Calibri Light" w:hAnsi="Calibri Light" w:cs="Calibri Light"/>
                <w:b/>
                <w:bCs/>
                <w:i/>
                <w:iCs/>
                <w:color w:val="000000"/>
                <w:sz w:val="24"/>
                <w:szCs w:val="24"/>
                <w:lang w:val="lt-LT"/>
              </w:rPr>
            </w:pPr>
            <w:r w:rsidRPr="00692813">
              <w:rPr>
                <w:rFonts w:ascii="Calibri Light" w:hAnsi="Calibri Light" w:cs="Calibri Light"/>
                <w:b/>
                <w:bCs/>
                <w:i/>
                <w:iCs/>
                <w:color w:val="000000"/>
                <w:sz w:val="24"/>
                <w:szCs w:val="24"/>
                <w:lang w:val="lt-LT"/>
              </w:rPr>
              <w:t>4</w:t>
            </w:r>
          </w:p>
        </w:tc>
      </w:tr>
      <w:tr w:rsidR="00B60845" w:rsidRPr="00692813" w14:paraId="4A37D7AF" w14:textId="77777777" w:rsidTr="00750D64">
        <w:trPr>
          <w:trHeight w:val="2501"/>
        </w:trPr>
        <w:tc>
          <w:tcPr>
            <w:tcW w:w="1134" w:type="dxa"/>
            <w:shd w:val="clear" w:color="auto" w:fill="auto"/>
          </w:tcPr>
          <w:p w14:paraId="0C1BCF2B"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lastRenderedPageBreak/>
              <w:t>C</w:t>
            </w:r>
          </w:p>
        </w:tc>
        <w:tc>
          <w:tcPr>
            <w:tcW w:w="2552" w:type="dxa"/>
            <w:shd w:val="clear" w:color="auto" w:fill="auto"/>
          </w:tcPr>
          <w:p w14:paraId="21E76835"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Pasiūlymo kaina</w:t>
            </w:r>
          </w:p>
        </w:tc>
        <w:tc>
          <w:tcPr>
            <w:tcW w:w="3402" w:type="dxa"/>
            <w:shd w:val="clear" w:color="auto" w:fill="auto"/>
          </w:tcPr>
          <w:p w14:paraId="45958CF3"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Vertinama pasiūlymo kaina Eurais už visą pirkimo objektą, įskaitant visus mokesčius (taip pat ir PVM, jei taikoma) ir visa tiekėjo išlaidas, susijusias su sutarties vykdymu.</w:t>
            </w:r>
          </w:p>
        </w:tc>
        <w:tc>
          <w:tcPr>
            <w:tcW w:w="2551" w:type="dxa"/>
            <w:shd w:val="clear" w:color="auto" w:fill="auto"/>
          </w:tcPr>
          <w:p w14:paraId="154D1C00" w14:textId="3ABF02B1"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 xml:space="preserve">Pasiūlymo kainos (C) balas apskaičiuojamas mažiausios pasiūlytos kainos (Cmin) ir vertinamo </w:t>
            </w:r>
            <w:r w:rsidR="00750D64" w:rsidRPr="00692813">
              <w:rPr>
                <w:rFonts w:ascii="Calibri Light" w:hAnsi="Calibri Light" w:cs="Calibri Light"/>
                <w:color w:val="000000"/>
                <w:sz w:val="24"/>
                <w:szCs w:val="24"/>
                <w:lang w:val="lt-LT"/>
              </w:rPr>
              <w:t>pasiūlymo</w:t>
            </w:r>
            <w:r w:rsidRPr="00692813">
              <w:rPr>
                <w:rFonts w:ascii="Calibri Light" w:hAnsi="Calibri Light" w:cs="Calibri Light"/>
                <w:color w:val="000000"/>
                <w:sz w:val="24"/>
                <w:szCs w:val="24"/>
                <w:lang w:val="lt-LT"/>
              </w:rPr>
              <w:t xml:space="preserve"> kainos (Cp) santykį padauginus iš kainos lyginamojo svorio (X). Pasiūlymo kainos balo apskaičiavimui taikoma formulė C=(Cmin/Cp)*X</w:t>
            </w:r>
            <w:r w:rsidRPr="00692813">
              <w:rPr>
                <w:rFonts w:ascii="Calibri Light" w:hAnsi="Calibri Light" w:cs="Calibri Light"/>
                <w:i/>
                <w:iCs/>
                <w:color w:val="000000"/>
                <w:sz w:val="24"/>
                <w:szCs w:val="24"/>
                <w:lang w:val="lt-LT"/>
              </w:rPr>
              <w:t>.</w:t>
            </w:r>
          </w:p>
        </w:tc>
      </w:tr>
      <w:tr w:rsidR="00B60845" w:rsidRPr="00692813" w14:paraId="109442B0" w14:textId="77777777" w:rsidTr="00750D64">
        <w:tc>
          <w:tcPr>
            <w:tcW w:w="1134" w:type="dxa"/>
            <w:shd w:val="clear" w:color="auto" w:fill="auto"/>
          </w:tcPr>
          <w:p w14:paraId="5B5A2A71"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T1</w:t>
            </w:r>
          </w:p>
        </w:tc>
        <w:tc>
          <w:tcPr>
            <w:tcW w:w="2552" w:type="dxa"/>
            <w:shd w:val="clear" w:color="auto" w:fill="auto"/>
          </w:tcPr>
          <w:p w14:paraId="2D1B1109"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sz w:val="24"/>
                <w:szCs w:val="24"/>
                <w:lang w:val="lt-LT"/>
              </w:rPr>
              <w:t>Tiekėjo informacinių technologijų paslaugų valdymo sistema, turi atitikti ISO 20000 ar lygiaverčių standartų reikalavimus (lygiaverčiu standartu laikomas toks standartas, kurio reikalavimai visiškai atitinka arba viršija ISO 20000 standarto reikalavimus).</w:t>
            </w:r>
          </w:p>
        </w:tc>
        <w:tc>
          <w:tcPr>
            <w:tcW w:w="3402" w:type="dxa"/>
            <w:shd w:val="clear" w:color="auto" w:fill="auto"/>
          </w:tcPr>
          <w:p w14:paraId="026953E6"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Minimali reikalaujama reikšmė netaikoma. Maksimali vertinama reikšmė yra 10, už standartą skiriama po 10  balų. Jei tiekėjas neturi tokio sertifikato gauna 0 balų, jei turi – gauna 10 balų.</w:t>
            </w:r>
          </w:p>
        </w:tc>
        <w:tc>
          <w:tcPr>
            <w:tcW w:w="2551" w:type="dxa"/>
            <w:shd w:val="clear" w:color="auto" w:fill="auto"/>
          </w:tcPr>
          <w:p w14:paraId="1DC458ED"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Pasiūlymo T1 balas apskaičiuojamas vertinamo pasiūlymo T1p reikšmę padalinus iš geriausios tarp visų tiekėjų analogiško kriterijaus reikšmės T1p.maks. ir padauginus iš vertinamo kriterijaus lyginamojo svorio Y1. Balo apskaičiavimui taikoma formulė T1=(T1p/T1p.maks.)*Y1</w:t>
            </w:r>
          </w:p>
        </w:tc>
      </w:tr>
      <w:tr w:rsidR="00B60845" w:rsidRPr="00692813" w14:paraId="432A9F43" w14:textId="77777777" w:rsidTr="00750D64">
        <w:tc>
          <w:tcPr>
            <w:tcW w:w="1134" w:type="dxa"/>
            <w:shd w:val="clear" w:color="auto" w:fill="auto"/>
          </w:tcPr>
          <w:p w14:paraId="22CF021A" w14:textId="77777777" w:rsidR="00B60845" w:rsidRPr="00692813" w:rsidRDefault="00B60845" w:rsidP="00AD481D">
            <w:pPr>
              <w:widowControl w:val="0"/>
              <w:autoSpaceDE w:val="0"/>
              <w:adjustRightInd w:val="0"/>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T2</w:t>
            </w:r>
          </w:p>
        </w:tc>
        <w:tc>
          <w:tcPr>
            <w:tcW w:w="2552" w:type="dxa"/>
            <w:shd w:val="clear" w:color="auto" w:fill="auto"/>
          </w:tcPr>
          <w:p w14:paraId="7A9060B4"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Tiekėjas taiko aplinkos apsaugos vadybos sistemos reikalavimus pagal standartą LST EN ISO 14001 arba Europos Sąjungos aplinkosaugos vadybos ir audito sistemą (EMAS), ar kitus lygiaverčius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402" w:type="dxa"/>
            <w:shd w:val="clear" w:color="auto" w:fill="auto"/>
          </w:tcPr>
          <w:p w14:paraId="0FDAE19D"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Minimali reikalaujama reikšmė netaikoma. Maksimali vertinama reikšmė yra 10, už standartą skiriama po 10 balų. Jei tiekėjas neturi tokio sertifikato gauna 0 balų, jei turi – gauna 10 balų.</w:t>
            </w:r>
          </w:p>
        </w:tc>
        <w:tc>
          <w:tcPr>
            <w:tcW w:w="2551" w:type="dxa"/>
            <w:shd w:val="clear" w:color="auto" w:fill="auto"/>
          </w:tcPr>
          <w:p w14:paraId="5B0E0034" w14:textId="77777777" w:rsidR="00B60845" w:rsidRPr="00692813" w:rsidRDefault="00B60845" w:rsidP="00122E77">
            <w:pPr>
              <w:widowControl w:val="0"/>
              <w:autoSpaceDE w:val="0"/>
              <w:adjustRightInd w:val="0"/>
              <w:jc w:val="both"/>
              <w:rPr>
                <w:rFonts w:ascii="Calibri Light" w:hAnsi="Calibri Light" w:cs="Calibri Light"/>
                <w:color w:val="000000"/>
                <w:sz w:val="24"/>
                <w:szCs w:val="24"/>
                <w:lang w:val="lt-LT"/>
              </w:rPr>
            </w:pPr>
            <w:r w:rsidRPr="00692813">
              <w:rPr>
                <w:rFonts w:ascii="Calibri Light" w:hAnsi="Calibri Light" w:cs="Calibri Light"/>
                <w:color w:val="000000"/>
                <w:sz w:val="24"/>
                <w:szCs w:val="24"/>
                <w:lang w:val="lt-LT"/>
              </w:rPr>
              <w:t>Pasiūlymo T2 balas apskaičiuojamas vertinamo pasiūlymo T2p reikšmę padalinus iš geriausios tarp visų tiekėjų analogiško kriterijaus reikšmės T2p.maks. ir padauginus iš vertinamo kriterijaus lyginamojo svorio Y2. Balo apskaičiavimui taikoma formulė T2=(T2p/T2p.maks.)*Y2</w:t>
            </w:r>
          </w:p>
        </w:tc>
      </w:tr>
    </w:tbl>
    <w:p w14:paraId="2C5F555E" w14:textId="77777777" w:rsidR="00B60845" w:rsidRPr="00692813" w:rsidRDefault="00B60845" w:rsidP="00AD481D">
      <w:pPr>
        <w:pStyle w:val="Body2"/>
        <w:spacing w:after="0" w:line="276" w:lineRule="auto"/>
        <w:jc w:val="left"/>
        <w:rPr>
          <w:rFonts w:ascii="Calibri Light" w:hAnsi="Calibri Light" w:cs="Calibri Light"/>
          <w:sz w:val="24"/>
          <w:szCs w:val="24"/>
          <w:lang w:val="lt-LT"/>
        </w:rPr>
      </w:pPr>
      <w:r w:rsidRPr="00692813">
        <w:rPr>
          <w:rFonts w:ascii="Calibri Light" w:hAnsi="Calibri Light" w:cs="Calibri Light"/>
          <w:color w:val="auto"/>
          <w:sz w:val="24"/>
          <w:szCs w:val="24"/>
          <w:lang w:val="lt-LT"/>
        </w:rPr>
        <w:tab/>
      </w:r>
    </w:p>
    <w:p w14:paraId="15EB18C7" w14:textId="5EBC2D5C" w:rsidR="00B60845" w:rsidRPr="00692813" w:rsidRDefault="00B60845" w:rsidP="00784C86">
      <w:pPr>
        <w:pStyle w:val="ListParagraph"/>
        <w:numPr>
          <w:ilvl w:val="0"/>
          <w:numId w:val="6"/>
        </w:numPr>
        <w:spacing w:line="276" w:lineRule="auto"/>
        <w:ind w:hanging="720"/>
        <w:jc w:val="both"/>
        <w:rPr>
          <w:rFonts w:ascii="Calibri Light" w:hAnsi="Calibri Light" w:cs="Calibri Light"/>
          <w:sz w:val="24"/>
          <w:szCs w:val="24"/>
          <w:lang w:val="lt-LT"/>
        </w:rPr>
      </w:pPr>
      <w:r w:rsidRPr="00692813">
        <w:rPr>
          <w:rFonts w:ascii="Calibri Light" w:hAnsi="Calibri Light" w:cs="Calibri Light"/>
          <w:sz w:val="24"/>
          <w:szCs w:val="24"/>
          <w:lang w:val="lt-LT"/>
        </w:rPr>
        <w:lastRenderedPageBreak/>
        <w:t xml:space="preserve">Ekonominis naudingumas (S) apskaičiuojamas sudedant tiekėjo pasiūlymo </w:t>
      </w:r>
      <w:r w:rsidRPr="00692813">
        <w:rPr>
          <w:rFonts w:ascii="Calibri Light" w:hAnsi="Calibri Light" w:cs="Calibri Light"/>
          <w:b/>
          <w:bCs/>
          <w:sz w:val="24"/>
          <w:szCs w:val="24"/>
          <w:lang w:val="lt-LT"/>
        </w:rPr>
        <w:t xml:space="preserve">kainos </w:t>
      </w:r>
      <w:r w:rsidRPr="00692813">
        <w:rPr>
          <w:rFonts w:ascii="Calibri Light" w:hAnsi="Calibri Light" w:cs="Calibri Light"/>
          <w:sz w:val="24"/>
          <w:szCs w:val="24"/>
          <w:lang w:val="lt-LT"/>
        </w:rPr>
        <w:t>(C)</w:t>
      </w:r>
      <w:r w:rsidR="007E4F23" w:rsidRPr="00692813">
        <w:rPr>
          <w:rFonts w:ascii="Calibri Light" w:hAnsi="Calibri Light" w:cs="Calibri Light"/>
          <w:sz w:val="24"/>
          <w:szCs w:val="24"/>
          <w:lang w:val="lt-LT"/>
        </w:rPr>
        <w:t xml:space="preserve"> ir</w:t>
      </w:r>
      <w:r w:rsidRPr="00692813">
        <w:rPr>
          <w:rFonts w:ascii="Calibri Light" w:hAnsi="Calibri Light" w:cs="Calibri Light"/>
          <w:sz w:val="24"/>
          <w:szCs w:val="24"/>
          <w:lang w:val="lt-LT"/>
        </w:rPr>
        <w:t xml:space="preserve"> </w:t>
      </w:r>
      <w:r w:rsidRPr="00692813">
        <w:rPr>
          <w:rFonts w:ascii="Calibri Light" w:hAnsi="Calibri Light" w:cs="Calibri Light"/>
          <w:b/>
          <w:bCs/>
          <w:sz w:val="24"/>
          <w:szCs w:val="24"/>
          <w:lang w:val="lt-LT"/>
        </w:rPr>
        <w:t>kokybės</w:t>
      </w:r>
      <w:r w:rsidRPr="00692813">
        <w:rPr>
          <w:rFonts w:ascii="Calibri Light" w:hAnsi="Calibri Light" w:cs="Calibri Light"/>
          <w:sz w:val="24"/>
          <w:szCs w:val="24"/>
          <w:lang w:val="lt-LT"/>
        </w:rPr>
        <w:t xml:space="preserve"> </w:t>
      </w:r>
      <w:r w:rsidR="00750D64" w:rsidRPr="00692813">
        <w:rPr>
          <w:rFonts w:ascii="Calibri Light" w:hAnsi="Calibri Light" w:cs="Calibri Light"/>
          <w:sz w:val="24"/>
          <w:szCs w:val="24"/>
          <w:lang w:val="lt-LT"/>
        </w:rPr>
        <w:t>(</w:t>
      </w:r>
      <w:r w:rsidR="006659D4" w:rsidRPr="00692813">
        <w:rPr>
          <w:rFonts w:ascii="Calibri Light" w:hAnsi="Calibri Light" w:cs="Calibri Light"/>
          <w:sz w:val="24"/>
          <w:szCs w:val="24"/>
          <w:lang w:val="lt-LT"/>
        </w:rPr>
        <w:t xml:space="preserve">T1) + (T2) </w:t>
      </w:r>
      <w:r w:rsidRPr="00692813">
        <w:rPr>
          <w:rFonts w:ascii="Calibri Light" w:hAnsi="Calibri Light" w:cs="Calibri Light"/>
          <w:sz w:val="24"/>
          <w:szCs w:val="24"/>
          <w:lang w:val="lt-LT"/>
        </w:rPr>
        <w:t>kriterijų</w:t>
      </w:r>
      <w:r w:rsidR="007E4F23" w:rsidRPr="00692813">
        <w:rPr>
          <w:rFonts w:ascii="Calibri Light" w:hAnsi="Calibri Light" w:cs="Calibri Light"/>
          <w:sz w:val="24"/>
          <w:szCs w:val="24"/>
          <w:lang w:val="lt-LT"/>
        </w:rPr>
        <w:t xml:space="preserve"> balus</w:t>
      </w:r>
      <w:r w:rsidRPr="00692813">
        <w:rPr>
          <w:rFonts w:ascii="Calibri Light" w:hAnsi="Calibri Light" w:cs="Calibri Light"/>
          <w:sz w:val="24"/>
          <w:szCs w:val="24"/>
          <w:lang w:val="lt-LT"/>
        </w:rPr>
        <w:t>:</w:t>
      </w:r>
    </w:p>
    <w:p w14:paraId="55AFBAE4" w14:textId="77777777" w:rsidR="00805A89" w:rsidRPr="00692813" w:rsidRDefault="00B60845" w:rsidP="00805A89">
      <w:pPr>
        <w:spacing w:line="276" w:lineRule="auto"/>
        <w:ind w:left="2592" w:firstLine="1296"/>
        <w:rPr>
          <w:rFonts w:ascii="Calibri Light" w:hAnsi="Calibri Light" w:cs="Calibri Light"/>
          <w:b/>
          <w:bCs/>
          <w:i/>
          <w:iCs/>
          <w:sz w:val="24"/>
          <w:szCs w:val="24"/>
          <w:lang w:val="lt-LT"/>
        </w:rPr>
      </w:pPr>
      <w:r w:rsidRPr="00692813">
        <w:rPr>
          <w:rFonts w:ascii="Calibri Light" w:hAnsi="Calibri Light" w:cs="Calibri Light"/>
          <w:b/>
          <w:bCs/>
          <w:i/>
          <w:iCs/>
          <w:sz w:val="24"/>
          <w:szCs w:val="24"/>
          <w:lang w:val="lt-LT"/>
        </w:rPr>
        <w:t>S</w:t>
      </w:r>
      <w:r w:rsidR="00AD481D" w:rsidRPr="00692813">
        <w:rPr>
          <w:rFonts w:ascii="Calibri Light" w:hAnsi="Calibri Light" w:cs="Calibri Light"/>
          <w:b/>
          <w:bCs/>
          <w:i/>
          <w:iCs/>
          <w:sz w:val="24"/>
          <w:szCs w:val="24"/>
          <w:lang w:val="lt-LT"/>
        </w:rPr>
        <w:t xml:space="preserve"> </w:t>
      </w:r>
      <w:r w:rsidRPr="00692813">
        <w:rPr>
          <w:rFonts w:ascii="Calibri Light" w:hAnsi="Calibri Light" w:cs="Calibri Light"/>
          <w:b/>
          <w:bCs/>
          <w:i/>
          <w:iCs/>
          <w:sz w:val="24"/>
          <w:szCs w:val="24"/>
          <w:lang w:val="lt-LT"/>
        </w:rPr>
        <w:t>=</w:t>
      </w:r>
      <w:r w:rsidR="00AD481D" w:rsidRPr="00692813">
        <w:rPr>
          <w:rFonts w:ascii="Calibri Light" w:hAnsi="Calibri Light" w:cs="Calibri Light"/>
          <w:b/>
          <w:bCs/>
          <w:i/>
          <w:iCs/>
          <w:sz w:val="24"/>
          <w:szCs w:val="24"/>
          <w:lang w:val="lt-LT"/>
        </w:rPr>
        <w:t xml:space="preserve"> </w:t>
      </w:r>
      <w:r w:rsidRPr="00692813">
        <w:rPr>
          <w:rFonts w:ascii="Calibri Light" w:hAnsi="Calibri Light" w:cs="Calibri Light"/>
          <w:b/>
          <w:bCs/>
          <w:i/>
          <w:iCs/>
          <w:sz w:val="24"/>
          <w:szCs w:val="24"/>
          <w:lang w:val="lt-LT"/>
        </w:rPr>
        <w:t>C</w:t>
      </w:r>
      <w:r w:rsidR="00AD481D" w:rsidRPr="00692813">
        <w:rPr>
          <w:rFonts w:ascii="Calibri Light" w:hAnsi="Calibri Light" w:cs="Calibri Light"/>
          <w:b/>
          <w:bCs/>
          <w:i/>
          <w:iCs/>
          <w:sz w:val="24"/>
          <w:szCs w:val="24"/>
          <w:lang w:val="lt-LT"/>
        </w:rPr>
        <w:t xml:space="preserve"> </w:t>
      </w:r>
      <w:r w:rsidRPr="00692813">
        <w:rPr>
          <w:rFonts w:ascii="Calibri Light" w:hAnsi="Calibri Light" w:cs="Calibri Light"/>
          <w:b/>
          <w:bCs/>
          <w:i/>
          <w:iCs/>
          <w:sz w:val="24"/>
          <w:szCs w:val="24"/>
          <w:lang w:val="lt-LT"/>
        </w:rPr>
        <w:t>+</w:t>
      </w:r>
      <w:r w:rsidR="00AD481D" w:rsidRPr="00692813">
        <w:rPr>
          <w:rFonts w:ascii="Calibri Light" w:hAnsi="Calibri Light" w:cs="Calibri Light"/>
          <w:b/>
          <w:bCs/>
          <w:i/>
          <w:iCs/>
          <w:sz w:val="24"/>
          <w:szCs w:val="24"/>
          <w:lang w:val="lt-LT"/>
        </w:rPr>
        <w:t xml:space="preserve"> </w:t>
      </w:r>
      <w:r w:rsidRPr="00692813">
        <w:rPr>
          <w:rFonts w:ascii="Calibri Light" w:hAnsi="Calibri Light" w:cs="Calibri Light"/>
          <w:b/>
          <w:bCs/>
          <w:i/>
          <w:iCs/>
          <w:sz w:val="24"/>
          <w:szCs w:val="24"/>
          <w:lang w:val="lt-LT"/>
        </w:rPr>
        <w:t>T1</w:t>
      </w:r>
      <w:r w:rsidR="00AD481D" w:rsidRPr="00692813">
        <w:rPr>
          <w:rFonts w:ascii="Calibri Light" w:hAnsi="Calibri Light" w:cs="Calibri Light"/>
          <w:b/>
          <w:bCs/>
          <w:i/>
          <w:iCs/>
          <w:sz w:val="24"/>
          <w:szCs w:val="24"/>
          <w:lang w:val="lt-LT"/>
        </w:rPr>
        <w:t xml:space="preserve"> </w:t>
      </w:r>
      <w:r w:rsidRPr="00692813">
        <w:rPr>
          <w:rFonts w:ascii="Calibri Light" w:hAnsi="Calibri Light" w:cs="Calibri Light"/>
          <w:b/>
          <w:bCs/>
          <w:i/>
          <w:iCs/>
          <w:sz w:val="24"/>
          <w:szCs w:val="24"/>
          <w:lang w:val="lt-LT"/>
        </w:rPr>
        <w:t>+</w:t>
      </w:r>
      <w:r w:rsidR="00AD481D" w:rsidRPr="00692813">
        <w:rPr>
          <w:rFonts w:ascii="Calibri Light" w:hAnsi="Calibri Light" w:cs="Calibri Light"/>
          <w:b/>
          <w:bCs/>
          <w:i/>
          <w:iCs/>
          <w:sz w:val="24"/>
          <w:szCs w:val="24"/>
          <w:lang w:val="lt-LT"/>
        </w:rPr>
        <w:t xml:space="preserve"> </w:t>
      </w:r>
      <w:r w:rsidRPr="00692813">
        <w:rPr>
          <w:rFonts w:ascii="Calibri Light" w:hAnsi="Calibri Light" w:cs="Calibri Light"/>
          <w:b/>
          <w:bCs/>
          <w:i/>
          <w:iCs/>
          <w:sz w:val="24"/>
          <w:szCs w:val="24"/>
          <w:lang w:val="lt-LT"/>
        </w:rPr>
        <w:t>T2</w:t>
      </w:r>
      <w:r w:rsidR="00AD481D" w:rsidRPr="00692813">
        <w:rPr>
          <w:rFonts w:ascii="Calibri Light" w:hAnsi="Calibri Light" w:cs="Calibri Light"/>
          <w:b/>
          <w:bCs/>
          <w:i/>
          <w:iCs/>
          <w:sz w:val="24"/>
          <w:szCs w:val="24"/>
          <w:lang w:val="lt-LT"/>
        </w:rPr>
        <w:t xml:space="preserve"> </w:t>
      </w:r>
    </w:p>
    <w:p w14:paraId="340F9FF3" w14:textId="4CC5A74B" w:rsidR="001459AD" w:rsidRPr="00692813" w:rsidRDefault="001459AD" w:rsidP="00805A89">
      <w:pPr>
        <w:spacing w:line="276" w:lineRule="auto"/>
        <w:rPr>
          <w:rFonts w:ascii="Calibri Light" w:hAnsi="Calibri Light" w:cs="Calibri Light"/>
          <w:b/>
          <w:sz w:val="24"/>
          <w:szCs w:val="24"/>
          <w:lang w:val="lt-LT"/>
        </w:rPr>
      </w:pPr>
      <w:r w:rsidRPr="00692813">
        <w:rPr>
          <w:rFonts w:ascii="Calibri Light" w:hAnsi="Calibri Light" w:cs="Calibri Light"/>
          <w:color w:val="000000"/>
          <w:sz w:val="24"/>
          <w:szCs w:val="24"/>
          <w:lang w:val="lt-LT"/>
        </w:rPr>
        <w:t>Pasiūlymo kainos kriterijaus (</w:t>
      </w:r>
      <w:r w:rsidR="006659D4" w:rsidRPr="00692813">
        <w:rPr>
          <w:rFonts w:ascii="Calibri Light" w:hAnsi="Calibri Light" w:cs="Calibri Light"/>
          <w:sz w:val="24"/>
          <w:szCs w:val="24"/>
          <w:lang w:val="lt-LT"/>
        </w:rPr>
        <w:t>C</w:t>
      </w:r>
      <w:r w:rsidRPr="00692813">
        <w:rPr>
          <w:rFonts w:ascii="Calibri Light" w:hAnsi="Calibri Light" w:cs="Calibri Light"/>
          <w:color w:val="000000"/>
          <w:sz w:val="24"/>
          <w:szCs w:val="24"/>
          <w:lang w:val="lt-LT"/>
        </w:rPr>
        <w:t>) balai apskaičiuojami mažiausios pasiūlytos kainos (</w:t>
      </w:r>
      <w:r w:rsidR="006659D4" w:rsidRPr="00692813">
        <w:rPr>
          <w:rFonts w:ascii="Calibri Light" w:hAnsi="Calibri Light" w:cs="Calibri Light"/>
          <w:sz w:val="24"/>
          <w:szCs w:val="24"/>
          <w:lang w:val="lt-LT"/>
        </w:rPr>
        <w:t>C</w:t>
      </w:r>
      <w:r w:rsidR="006659D4" w:rsidRPr="00692813">
        <w:rPr>
          <w:rFonts w:ascii="Calibri Light" w:hAnsi="Calibri Light" w:cs="Calibri Light"/>
          <w:sz w:val="24"/>
          <w:szCs w:val="24"/>
          <w:vertAlign w:val="subscript"/>
          <w:lang w:val="lt-LT"/>
        </w:rPr>
        <w:t>min</w:t>
      </w:r>
      <w:r w:rsidRPr="00692813">
        <w:rPr>
          <w:rFonts w:ascii="Calibri Light" w:hAnsi="Calibri Light" w:cs="Calibri Light"/>
          <w:color w:val="000000"/>
          <w:sz w:val="24"/>
          <w:szCs w:val="24"/>
          <w:lang w:val="lt-LT"/>
        </w:rPr>
        <w:t>) ir vertinamo pasiūlymo kainos (</w:t>
      </w:r>
      <w:r w:rsidR="006659D4" w:rsidRPr="00692813">
        <w:rPr>
          <w:rFonts w:ascii="Calibri Light" w:hAnsi="Calibri Light" w:cs="Calibri Light"/>
          <w:sz w:val="24"/>
          <w:szCs w:val="24"/>
          <w:lang w:val="lt-LT"/>
        </w:rPr>
        <w:t>C</w:t>
      </w:r>
      <w:r w:rsidR="006659D4" w:rsidRPr="00692813">
        <w:rPr>
          <w:rFonts w:ascii="Calibri Light" w:hAnsi="Calibri Light" w:cs="Calibri Light"/>
          <w:sz w:val="24"/>
          <w:szCs w:val="24"/>
          <w:vertAlign w:val="subscript"/>
          <w:lang w:val="lt-LT"/>
        </w:rPr>
        <w:t>p</w:t>
      </w:r>
      <w:r w:rsidRPr="00692813">
        <w:rPr>
          <w:rFonts w:ascii="Calibri Light" w:hAnsi="Calibri Light" w:cs="Calibri Light"/>
          <w:color w:val="000000"/>
          <w:sz w:val="24"/>
          <w:szCs w:val="24"/>
          <w:lang w:val="lt-LT"/>
        </w:rPr>
        <w:t>) santykį padauginant iš kainos kriterijaus lyginamojo svorio (X):</w:t>
      </w:r>
    </w:p>
    <w:p w14:paraId="5677F7D4" w14:textId="77777777" w:rsidR="001459AD" w:rsidRPr="00692813" w:rsidRDefault="001459AD" w:rsidP="00AD481D">
      <w:pPr>
        <w:tabs>
          <w:tab w:val="left" w:pos="284"/>
          <w:tab w:val="left" w:pos="709"/>
        </w:tabs>
        <w:spacing w:line="276" w:lineRule="auto"/>
        <w:jc w:val="center"/>
        <w:rPr>
          <w:rFonts w:ascii="Calibri Light" w:hAnsi="Calibri Light" w:cs="Calibri Light"/>
          <w:position w:val="-32"/>
          <w:sz w:val="24"/>
          <w:szCs w:val="24"/>
          <w:lang w:val="lt-LT"/>
        </w:rPr>
      </w:pPr>
      <w:r w:rsidRPr="00692813">
        <w:rPr>
          <w:rFonts w:ascii="Calibri Light" w:hAnsi="Calibri Light" w:cs="Calibri Light"/>
          <w:position w:val="-32"/>
          <w:sz w:val="24"/>
          <w:szCs w:val="24"/>
          <w:lang w:val="lt-LT"/>
        </w:rPr>
        <w:object w:dxaOrig="1260" w:dyaOrig="700" w14:anchorId="7AB95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5" o:title=""/>
          </v:shape>
          <o:OLEObject Type="Embed" ProgID="Equation.3" ShapeID="_x0000_i1025" DrawAspect="Content" ObjectID="_1804058694" r:id="rId6"/>
        </w:object>
      </w:r>
    </w:p>
    <w:p w14:paraId="638B9B79" w14:textId="412078A5" w:rsidR="007E4F23" w:rsidRPr="00692813" w:rsidRDefault="007E4F23" w:rsidP="00784C86">
      <w:pPr>
        <w:pStyle w:val="ListParagraph"/>
        <w:numPr>
          <w:ilvl w:val="0"/>
          <w:numId w:val="6"/>
        </w:numPr>
        <w:autoSpaceDN w:val="0"/>
        <w:spacing w:line="276" w:lineRule="auto"/>
        <w:ind w:left="709" w:hanging="709"/>
        <w:jc w:val="both"/>
        <w:rPr>
          <w:rFonts w:ascii="Calibri Light" w:hAnsi="Calibri Light" w:cs="Calibri Light"/>
          <w:bCs/>
          <w:iCs/>
          <w:sz w:val="24"/>
          <w:szCs w:val="24"/>
          <w:lang w:val="lt-LT"/>
        </w:rPr>
      </w:pPr>
      <w:r w:rsidRPr="00692813">
        <w:rPr>
          <w:rFonts w:ascii="Calibri Light" w:hAnsi="Calibri Light" w:cs="Calibri Light"/>
          <w:bCs/>
          <w:iCs/>
          <w:sz w:val="24"/>
          <w:szCs w:val="24"/>
          <w:lang w:val="lt-LT"/>
        </w:rPr>
        <w:t xml:space="preserve">Pasiūlymo kokybės kriterijų </w:t>
      </w:r>
      <w:r w:rsidR="006659D4" w:rsidRPr="00692813">
        <w:rPr>
          <w:rFonts w:ascii="Calibri Light" w:hAnsi="Calibri Light" w:cs="Calibri Light"/>
          <w:bCs/>
          <w:iCs/>
          <w:sz w:val="24"/>
          <w:szCs w:val="24"/>
          <w:lang w:val="lt-LT"/>
        </w:rPr>
        <w:t>(</w:t>
      </w:r>
      <w:r w:rsidRPr="00692813">
        <w:rPr>
          <w:rFonts w:ascii="Calibri Light" w:hAnsi="Calibri Light" w:cs="Calibri Light"/>
          <w:sz w:val="24"/>
          <w:szCs w:val="24"/>
          <w:lang w:val="lt-LT"/>
        </w:rPr>
        <w:t>T1</w:t>
      </w:r>
      <w:r w:rsidR="006659D4" w:rsidRPr="00692813">
        <w:rPr>
          <w:rFonts w:ascii="Calibri Light" w:hAnsi="Calibri Light" w:cs="Calibri Light"/>
          <w:sz w:val="24"/>
          <w:szCs w:val="24"/>
          <w:lang w:val="lt-LT"/>
        </w:rPr>
        <w:t>)</w:t>
      </w:r>
      <w:r w:rsidRPr="00692813">
        <w:rPr>
          <w:rFonts w:ascii="Calibri Light" w:hAnsi="Calibri Light" w:cs="Calibri Light"/>
          <w:sz w:val="24"/>
          <w:szCs w:val="24"/>
          <w:lang w:val="lt-LT"/>
        </w:rPr>
        <w:t xml:space="preserve"> + </w:t>
      </w:r>
      <w:r w:rsidR="006659D4" w:rsidRPr="00692813">
        <w:rPr>
          <w:rFonts w:ascii="Calibri Light" w:hAnsi="Calibri Light" w:cs="Calibri Light"/>
          <w:sz w:val="24"/>
          <w:szCs w:val="24"/>
          <w:lang w:val="lt-LT"/>
        </w:rPr>
        <w:t>(</w:t>
      </w:r>
      <w:r w:rsidRPr="00692813">
        <w:rPr>
          <w:rFonts w:ascii="Calibri Light" w:hAnsi="Calibri Light" w:cs="Calibri Light"/>
          <w:sz w:val="24"/>
          <w:szCs w:val="24"/>
          <w:lang w:val="lt-LT"/>
        </w:rPr>
        <w:t>T2</w:t>
      </w:r>
      <w:r w:rsidR="006659D4" w:rsidRPr="00692813">
        <w:rPr>
          <w:rFonts w:ascii="Calibri Light" w:hAnsi="Calibri Light" w:cs="Calibri Light"/>
          <w:sz w:val="24"/>
          <w:szCs w:val="24"/>
          <w:lang w:val="lt-LT"/>
        </w:rPr>
        <w:t>) balai apskaičiuojami pagal 2 lentelės 4 stulpelyje nurodytus aprašymus ir formules.</w:t>
      </w:r>
    </w:p>
    <w:p w14:paraId="724558AD" w14:textId="7AFD53FA" w:rsidR="007E4F23" w:rsidRPr="00692813" w:rsidRDefault="007E4F23" w:rsidP="00784C86">
      <w:pPr>
        <w:pStyle w:val="ListParagraph"/>
        <w:numPr>
          <w:ilvl w:val="0"/>
          <w:numId w:val="6"/>
        </w:numPr>
        <w:autoSpaceDN w:val="0"/>
        <w:spacing w:line="276" w:lineRule="auto"/>
        <w:ind w:left="709" w:hanging="709"/>
        <w:jc w:val="both"/>
        <w:rPr>
          <w:rFonts w:ascii="Calibri Light" w:hAnsi="Calibri Light" w:cs="Calibri Light"/>
          <w:bCs/>
          <w:iCs/>
          <w:sz w:val="24"/>
          <w:szCs w:val="24"/>
          <w:lang w:val="lt-LT"/>
        </w:rPr>
      </w:pPr>
      <w:r w:rsidRPr="00692813">
        <w:rPr>
          <w:rFonts w:ascii="Calibri Light" w:hAnsi="Calibri Light" w:cs="Calibri Light"/>
          <w:sz w:val="24"/>
          <w:szCs w:val="24"/>
          <w:lang w:val="lt-LT"/>
        </w:rPr>
        <w:t>Subkriterijų reikšmės apvalinamos dviejų skaičių po kablelio tikslumu, t. y. surinkus, pvz. 50,564 balų – apvalinama į 50,56, o surinkus 50,565 balų – apvalinama į 50,57.</w:t>
      </w:r>
    </w:p>
    <w:p w14:paraId="6874F7C9" w14:textId="2708BFC0" w:rsidR="000D6B5A" w:rsidRPr="00692813" w:rsidRDefault="000D6B5A" w:rsidP="00784C86">
      <w:pPr>
        <w:pStyle w:val="ListParagraph"/>
        <w:numPr>
          <w:ilvl w:val="0"/>
          <w:numId w:val="6"/>
        </w:numPr>
        <w:autoSpaceDN w:val="0"/>
        <w:spacing w:line="276" w:lineRule="auto"/>
        <w:ind w:left="709" w:hanging="709"/>
        <w:jc w:val="both"/>
        <w:rPr>
          <w:rFonts w:ascii="Calibri Light" w:hAnsi="Calibri Light" w:cs="Calibri Light"/>
          <w:bCs/>
          <w:iCs/>
          <w:sz w:val="24"/>
          <w:szCs w:val="24"/>
          <w:lang w:val="lt-LT"/>
        </w:rPr>
      </w:pPr>
      <w:r w:rsidRPr="00692813">
        <w:rPr>
          <w:rFonts w:ascii="Calibri Light" w:hAnsi="Calibri Light" w:cs="Calibri Light"/>
          <w:color w:val="000000"/>
          <w:sz w:val="24"/>
          <w:szCs w:val="24"/>
          <w:lang w:val="lt-LT"/>
        </w:rPr>
        <w:t>Ekonomiškai naudingiausiu bus pripažįstamas pasiūlymas, surinkęs daugiausiai balų vertinant viso pirkimo balus.</w:t>
      </w:r>
    </w:p>
    <w:p w14:paraId="31E4D9F6" w14:textId="4BA87F7F" w:rsidR="00B04D9C" w:rsidRPr="00692813" w:rsidRDefault="00B60845" w:rsidP="00692813">
      <w:pPr>
        <w:pStyle w:val="ListParagraph"/>
        <w:numPr>
          <w:ilvl w:val="0"/>
          <w:numId w:val="6"/>
        </w:numPr>
        <w:spacing w:line="276" w:lineRule="auto"/>
        <w:ind w:left="709" w:hanging="709"/>
        <w:jc w:val="both"/>
        <w:rPr>
          <w:rFonts w:ascii="Calibri Light" w:hAnsi="Calibri Light" w:cs="Calibri Light"/>
          <w:sz w:val="24"/>
          <w:szCs w:val="24"/>
          <w:lang w:val="lt-LT"/>
        </w:rPr>
      </w:pPr>
      <w:r w:rsidRPr="00692813">
        <w:rPr>
          <w:rFonts w:ascii="Calibri Light" w:hAnsi="Calibri Light" w:cs="Calibri Light"/>
          <w:sz w:val="24"/>
          <w:szCs w:val="24"/>
          <w:lang w:val="lt-LT"/>
        </w:rPr>
        <w:t xml:space="preserve">Perkančioji organizacija pranešime apie sudarytą pasiūlymų eilę ir laimėjusį pasiūlymą nurodo kiekvieno ekonominio naudingumo būdu vertinto pasiūlymo kainą, </w:t>
      </w:r>
      <w:r w:rsidR="00AD481D" w:rsidRPr="00692813">
        <w:rPr>
          <w:rFonts w:ascii="Calibri Light" w:hAnsi="Calibri Light" w:cs="Calibri Light"/>
          <w:sz w:val="24"/>
          <w:szCs w:val="24"/>
          <w:lang w:val="lt-LT"/>
        </w:rPr>
        <w:t>pasiūlymo</w:t>
      </w:r>
      <w:r w:rsidRPr="00692813">
        <w:rPr>
          <w:rFonts w:ascii="Calibri Light" w:hAnsi="Calibri Light" w:cs="Calibri Light"/>
          <w:sz w:val="24"/>
          <w:szCs w:val="24"/>
          <w:lang w:val="lt-LT"/>
        </w:rPr>
        <w:t xml:space="preserve"> kainos balą (C) ir bendrą pasiūlymo ekonominio naudingumo balą (S).</w:t>
      </w:r>
    </w:p>
    <w:sectPr w:rsidR="00B04D9C" w:rsidRPr="00692813" w:rsidSect="000D6B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D1E97"/>
    <w:multiLevelType w:val="hybridMultilevel"/>
    <w:tmpl w:val="2808396A"/>
    <w:lvl w:ilvl="0" w:tplc="0D721032">
      <w:start w:val="7"/>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2B28F9"/>
    <w:multiLevelType w:val="multilevel"/>
    <w:tmpl w:val="E3E2FCC8"/>
    <w:lvl w:ilvl="0">
      <w:start w:val="1"/>
      <w:numFmt w:val="decimal"/>
      <w:lvlText w:val="%1."/>
      <w:lvlJc w:val="left"/>
      <w:pPr>
        <w:ind w:left="567" w:hanging="567"/>
      </w:pPr>
      <w:rPr>
        <w:rFonts w:hint="default"/>
        <w:b w:val="0"/>
        <w:bCs/>
        <w:i w:val="0"/>
        <w:iCs w:val="0"/>
        <w:color w:val="000000" w:themeColor="text1"/>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A4222DB"/>
    <w:multiLevelType w:val="hybridMultilevel"/>
    <w:tmpl w:val="6298BDDE"/>
    <w:lvl w:ilvl="0" w:tplc="679EB052">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E494965"/>
    <w:multiLevelType w:val="multilevel"/>
    <w:tmpl w:val="E176FF88"/>
    <w:lvl w:ilvl="0">
      <w:start w:val="105"/>
      <w:numFmt w:val="decimal"/>
      <w:lvlText w:val="%1."/>
      <w:lvlJc w:val="left"/>
      <w:pPr>
        <w:ind w:left="780" w:hanging="780"/>
      </w:pPr>
      <w:rPr>
        <w:rFonts w:hint="default"/>
        <w:color w:val="auto"/>
      </w:rPr>
    </w:lvl>
    <w:lvl w:ilvl="1">
      <w:start w:val="2"/>
      <w:numFmt w:val="decimal"/>
      <w:lvlText w:val="%1.%2."/>
      <w:lvlJc w:val="left"/>
      <w:pPr>
        <w:ind w:left="960" w:hanging="780"/>
      </w:pPr>
      <w:rPr>
        <w:rFonts w:hint="default"/>
        <w:color w:val="auto"/>
      </w:rPr>
    </w:lvl>
    <w:lvl w:ilvl="2">
      <w:start w:val="1"/>
      <w:numFmt w:val="decimal"/>
      <w:lvlText w:val="%1.%2.%3."/>
      <w:lvlJc w:val="left"/>
      <w:pPr>
        <w:ind w:left="1140" w:hanging="780"/>
      </w:pPr>
      <w:rPr>
        <w:rFonts w:hint="default"/>
        <w:color w:val="auto"/>
      </w:rPr>
    </w:lvl>
    <w:lvl w:ilvl="3">
      <w:start w:val="1"/>
      <w:numFmt w:val="decimal"/>
      <w:lvlText w:val="%1.%2.%3.%4."/>
      <w:lvlJc w:val="left"/>
      <w:pPr>
        <w:ind w:left="1320" w:hanging="78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3FA14B3F"/>
    <w:multiLevelType w:val="hybridMultilevel"/>
    <w:tmpl w:val="DC38CAA4"/>
    <w:lvl w:ilvl="0" w:tplc="890874FE">
      <w:start w:val="1"/>
      <w:numFmt w:val="decimal"/>
      <w:lvlText w:val="%1."/>
      <w:lvlJc w:val="left"/>
      <w:pPr>
        <w:ind w:left="720" w:hanging="360"/>
      </w:pPr>
    </w:lvl>
    <w:lvl w:ilvl="1" w:tplc="983E1D52">
      <w:start w:val="1"/>
      <w:numFmt w:val="lowerLetter"/>
      <w:lvlText w:val="%2."/>
      <w:lvlJc w:val="left"/>
      <w:pPr>
        <w:ind w:left="1440" w:hanging="360"/>
      </w:pPr>
    </w:lvl>
    <w:lvl w:ilvl="2" w:tplc="1E4EFE7C">
      <w:start w:val="1"/>
      <w:numFmt w:val="lowerRoman"/>
      <w:lvlText w:val="%3."/>
      <w:lvlJc w:val="right"/>
      <w:pPr>
        <w:ind w:left="2160" w:hanging="180"/>
      </w:pPr>
    </w:lvl>
    <w:lvl w:ilvl="3" w:tplc="86D05204">
      <w:start w:val="1"/>
      <w:numFmt w:val="decimal"/>
      <w:lvlText w:val="%4."/>
      <w:lvlJc w:val="left"/>
      <w:pPr>
        <w:ind w:left="2880" w:hanging="360"/>
      </w:pPr>
    </w:lvl>
    <w:lvl w:ilvl="4" w:tplc="CBCE1578">
      <w:start w:val="1"/>
      <w:numFmt w:val="lowerLetter"/>
      <w:lvlText w:val="%5."/>
      <w:lvlJc w:val="left"/>
      <w:pPr>
        <w:ind w:left="3600" w:hanging="360"/>
      </w:pPr>
    </w:lvl>
    <w:lvl w:ilvl="5" w:tplc="F2484A6C">
      <w:start w:val="1"/>
      <w:numFmt w:val="lowerRoman"/>
      <w:lvlText w:val="%6."/>
      <w:lvlJc w:val="right"/>
      <w:pPr>
        <w:ind w:left="4320" w:hanging="180"/>
      </w:pPr>
    </w:lvl>
    <w:lvl w:ilvl="6" w:tplc="8A80B2C6">
      <w:start w:val="1"/>
      <w:numFmt w:val="decimal"/>
      <w:lvlText w:val="%7."/>
      <w:lvlJc w:val="left"/>
      <w:pPr>
        <w:ind w:left="5040" w:hanging="360"/>
      </w:pPr>
    </w:lvl>
    <w:lvl w:ilvl="7" w:tplc="FE22EC2C">
      <w:start w:val="1"/>
      <w:numFmt w:val="lowerLetter"/>
      <w:lvlText w:val="%8."/>
      <w:lvlJc w:val="left"/>
      <w:pPr>
        <w:ind w:left="5760" w:hanging="360"/>
      </w:pPr>
    </w:lvl>
    <w:lvl w:ilvl="8" w:tplc="FB7670FC">
      <w:start w:val="1"/>
      <w:numFmt w:val="lowerRoman"/>
      <w:lvlText w:val="%9."/>
      <w:lvlJc w:val="right"/>
      <w:pPr>
        <w:ind w:left="6480" w:hanging="180"/>
      </w:pPr>
    </w:lvl>
  </w:abstractNum>
  <w:abstractNum w:abstractNumId="5" w15:restartNumberingAfterBreak="0">
    <w:nsid w:val="421554CA"/>
    <w:multiLevelType w:val="hybridMultilevel"/>
    <w:tmpl w:val="F9282238"/>
    <w:lvl w:ilvl="0" w:tplc="44C24824">
      <w:start w:val="104"/>
      <w:numFmt w:val="decimal"/>
      <w:lvlText w:val="%1."/>
      <w:lvlJc w:val="left"/>
      <w:pPr>
        <w:ind w:left="1128" w:hanging="42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6" w15:restartNumberingAfterBreak="0">
    <w:nsid w:val="6D011433"/>
    <w:multiLevelType w:val="hybridMultilevel"/>
    <w:tmpl w:val="265AC688"/>
    <w:lvl w:ilvl="0" w:tplc="AE7C4600">
      <w:start w:val="1"/>
      <w:numFmt w:val="decimal"/>
      <w:lvlText w:val="%1."/>
      <w:lvlJc w:val="left"/>
      <w:pPr>
        <w:tabs>
          <w:tab w:val="num" w:pos="360"/>
        </w:tabs>
        <w:ind w:left="360" w:hanging="360"/>
      </w:pPr>
      <w:rPr>
        <w:rFonts w:hint="default"/>
      </w:rPr>
    </w:lvl>
    <w:lvl w:ilvl="1" w:tplc="F334A8C6" w:tentative="1">
      <w:start w:val="1"/>
      <w:numFmt w:val="lowerLetter"/>
      <w:lvlText w:val="%2."/>
      <w:lvlJc w:val="left"/>
      <w:pPr>
        <w:tabs>
          <w:tab w:val="num" w:pos="1080"/>
        </w:tabs>
        <w:ind w:left="1080" w:hanging="360"/>
      </w:pPr>
    </w:lvl>
    <w:lvl w:ilvl="2" w:tplc="5BCE6130" w:tentative="1">
      <w:start w:val="1"/>
      <w:numFmt w:val="lowerRoman"/>
      <w:lvlText w:val="%3."/>
      <w:lvlJc w:val="right"/>
      <w:pPr>
        <w:tabs>
          <w:tab w:val="num" w:pos="1800"/>
        </w:tabs>
        <w:ind w:left="1800" w:hanging="180"/>
      </w:pPr>
    </w:lvl>
    <w:lvl w:ilvl="3" w:tplc="F6407F76" w:tentative="1">
      <w:start w:val="1"/>
      <w:numFmt w:val="decimal"/>
      <w:lvlText w:val="%4."/>
      <w:lvlJc w:val="left"/>
      <w:pPr>
        <w:tabs>
          <w:tab w:val="num" w:pos="2520"/>
        </w:tabs>
        <w:ind w:left="2520" w:hanging="360"/>
      </w:pPr>
    </w:lvl>
    <w:lvl w:ilvl="4" w:tplc="443E866E" w:tentative="1">
      <w:start w:val="1"/>
      <w:numFmt w:val="lowerLetter"/>
      <w:lvlText w:val="%5."/>
      <w:lvlJc w:val="left"/>
      <w:pPr>
        <w:tabs>
          <w:tab w:val="num" w:pos="3240"/>
        </w:tabs>
        <w:ind w:left="3240" w:hanging="360"/>
      </w:pPr>
    </w:lvl>
    <w:lvl w:ilvl="5" w:tplc="9732E3B2" w:tentative="1">
      <w:start w:val="1"/>
      <w:numFmt w:val="lowerRoman"/>
      <w:lvlText w:val="%6."/>
      <w:lvlJc w:val="right"/>
      <w:pPr>
        <w:tabs>
          <w:tab w:val="num" w:pos="3960"/>
        </w:tabs>
        <w:ind w:left="3960" w:hanging="180"/>
      </w:pPr>
    </w:lvl>
    <w:lvl w:ilvl="6" w:tplc="AF445866" w:tentative="1">
      <w:start w:val="1"/>
      <w:numFmt w:val="decimal"/>
      <w:lvlText w:val="%7."/>
      <w:lvlJc w:val="left"/>
      <w:pPr>
        <w:tabs>
          <w:tab w:val="num" w:pos="4680"/>
        </w:tabs>
        <w:ind w:left="4680" w:hanging="360"/>
      </w:pPr>
    </w:lvl>
    <w:lvl w:ilvl="7" w:tplc="AC46815A" w:tentative="1">
      <w:start w:val="1"/>
      <w:numFmt w:val="lowerLetter"/>
      <w:lvlText w:val="%8."/>
      <w:lvlJc w:val="left"/>
      <w:pPr>
        <w:tabs>
          <w:tab w:val="num" w:pos="5400"/>
        </w:tabs>
        <w:ind w:left="5400" w:hanging="360"/>
      </w:pPr>
    </w:lvl>
    <w:lvl w:ilvl="8" w:tplc="F7BEEAA8" w:tentative="1">
      <w:start w:val="1"/>
      <w:numFmt w:val="lowerRoman"/>
      <w:lvlText w:val="%9."/>
      <w:lvlJc w:val="right"/>
      <w:pPr>
        <w:tabs>
          <w:tab w:val="num" w:pos="6120"/>
        </w:tabs>
        <w:ind w:left="6120" w:hanging="180"/>
      </w:pPr>
    </w:lvl>
  </w:abstractNum>
  <w:num w:numId="1" w16cid:durableId="1540167345">
    <w:abstractNumId w:val="6"/>
  </w:num>
  <w:num w:numId="2" w16cid:durableId="1552421700">
    <w:abstractNumId w:val="3"/>
  </w:num>
  <w:num w:numId="3" w16cid:durableId="1881894458">
    <w:abstractNumId w:val="5"/>
  </w:num>
  <w:num w:numId="4" w16cid:durableId="1684817075">
    <w:abstractNumId w:val="4"/>
  </w:num>
  <w:num w:numId="5" w16cid:durableId="1511870935">
    <w:abstractNumId w:val="2"/>
  </w:num>
  <w:num w:numId="6" w16cid:durableId="1216235665">
    <w:abstractNumId w:val="0"/>
  </w:num>
  <w:num w:numId="7" w16cid:durableId="777678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ECC"/>
    <w:rsid w:val="000D6B5A"/>
    <w:rsid w:val="00122E77"/>
    <w:rsid w:val="001459AD"/>
    <w:rsid w:val="002A49CE"/>
    <w:rsid w:val="003271E4"/>
    <w:rsid w:val="00551D9D"/>
    <w:rsid w:val="00567344"/>
    <w:rsid w:val="006659D4"/>
    <w:rsid w:val="00692813"/>
    <w:rsid w:val="006A5816"/>
    <w:rsid w:val="006C2575"/>
    <w:rsid w:val="00750D64"/>
    <w:rsid w:val="00784C86"/>
    <w:rsid w:val="007E4F23"/>
    <w:rsid w:val="00805A89"/>
    <w:rsid w:val="008C3589"/>
    <w:rsid w:val="008C47DC"/>
    <w:rsid w:val="0090404D"/>
    <w:rsid w:val="0091328E"/>
    <w:rsid w:val="00A05618"/>
    <w:rsid w:val="00AD481D"/>
    <w:rsid w:val="00B04D9C"/>
    <w:rsid w:val="00B269FF"/>
    <w:rsid w:val="00B60845"/>
    <w:rsid w:val="00B76AAB"/>
    <w:rsid w:val="00D151FE"/>
    <w:rsid w:val="00DD3ECC"/>
    <w:rsid w:val="00F44B0B"/>
    <w:rsid w:val="00F972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B4AF46"/>
  <w15:chartTrackingRefBased/>
  <w15:docId w15:val="{3C6D3A84-B965-42DA-AD44-FF00F9906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CC"/>
    <w:pPr>
      <w:spacing w:after="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DD3ECC"/>
    <w:pPr>
      <w:keepNext/>
      <w:keepLines/>
      <w:outlineLvl w:val="1"/>
    </w:pPr>
    <w:rPr>
      <w:rFonts w:eastAsiaTheme="majorEastAsia" w:cstheme="majorBidi"/>
      <w:bCs/>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3ECC"/>
    <w:rPr>
      <w:rFonts w:ascii="Times New Roman" w:eastAsiaTheme="majorEastAsia" w:hAnsi="Times New Roman" w:cstheme="majorBidi"/>
      <w:bCs/>
      <w:color w:val="000000" w:themeColor="text1"/>
      <w:sz w:val="24"/>
      <w:szCs w:val="26"/>
      <w:lang w:val="en-GB"/>
    </w:rPr>
  </w:style>
  <w:style w:type="paragraph" w:styleId="ListParagraph">
    <w:name w:val="List Paragraph"/>
    <w:aliases w:val="TES_tekst-punktais,List not in Table,lp1,Bullet 1,Use Case List Paragraph,ERP-List Paragraph,List Paragraph11,List Paragraph Red,List Paragraph21,Table of contents numbered,List Paragraph2,List Paragraph111,Medium Grid 1 - Accent 21,lp"/>
    <w:basedOn w:val="Normal"/>
    <w:link w:val="ListParagraphChar"/>
    <w:uiPriority w:val="34"/>
    <w:qFormat/>
    <w:rsid w:val="00DD3ECC"/>
    <w:pPr>
      <w:ind w:left="720"/>
      <w:contextualSpacing/>
    </w:pPr>
  </w:style>
  <w:style w:type="character" w:customStyle="1" w:styleId="ListParagraphChar">
    <w:name w:val="List Paragraph Char"/>
    <w:aliases w:val="TES_tekst-punktais Char,List not in Table Char,lp1 Char,Bullet 1 Char,Use Case List Paragraph Char,ERP-List Paragraph Char,List Paragraph11 Char,List Paragraph Red Char,List Paragraph21 Char,Table of contents numbered Char,lp Char"/>
    <w:link w:val="ListParagraph"/>
    <w:uiPriority w:val="34"/>
    <w:qFormat/>
    <w:rsid w:val="00DD3ECC"/>
    <w:rPr>
      <w:rFonts w:ascii="Times New Roman" w:eastAsia="Times New Roman" w:hAnsi="Times New Roman" w:cs="Times New Roman"/>
      <w:sz w:val="20"/>
      <w:szCs w:val="20"/>
      <w:lang w:val="en-GB"/>
    </w:rPr>
  </w:style>
  <w:style w:type="paragraph" w:customStyle="1" w:styleId="Betarp1">
    <w:name w:val="Be tarpų1"/>
    <w:qFormat/>
    <w:rsid w:val="00DD3ECC"/>
    <w:pPr>
      <w:spacing w:after="0" w:line="240" w:lineRule="auto"/>
    </w:pPr>
    <w:rPr>
      <w:rFonts w:ascii="Times New Roman" w:eastAsia="Calibri" w:hAnsi="Times New Roman" w:cs="Times New Roman"/>
      <w:sz w:val="24"/>
      <w:szCs w:val="24"/>
      <w:lang w:val="en-US"/>
    </w:rPr>
  </w:style>
  <w:style w:type="character" w:customStyle="1" w:styleId="normaltextrun">
    <w:name w:val="normaltextrun"/>
    <w:basedOn w:val="DefaultParagraphFont"/>
    <w:rsid w:val="00DD3ECC"/>
  </w:style>
  <w:style w:type="character" w:customStyle="1" w:styleId="eop">
    <w:name w:val="eop"/>
    <w:basedOn w:val="DefaultParagraphFont"/>
    <w:rsid w:val="00DD3ECC"/>
  </w:style>
  <w:style w:type="paragraph" w:customStyle="1" w:styleId="Body2">
    <w:name w:val="Body 2"/>
    <w:rsid w:val="00B60845"/>
    <w:pPr>
      <w:suppressAutoHyphens/>
      <w:spacing w:after="40" w:line="240" w:lineRule="auto"/>
      <w:jc w:val="both"/>
    </w:pPr>
    <w:rPr>
      <w:rFonts w:ascii="Times New Roman" w:eastAsia="Arial Unicode MS" w:hAnsi="Times New Roman" w:cs="Arial Unicode MS"/>
      <w:color w:val="000000"/>
      <w:lang w:val="en-US"/>
    </w:rPr>
  </w:style>
  <w:style w:type="paragraph" w:customStyle="1" w:styleId="Heading">
    <w:name w:val="Heading"/>
    <w:next w:val="Body2"/>
    <w:rsid w:val="00B608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character" w:styleId="CommentReference">
    <w:name w:val="annotation reference"/>
    <w:basedOn w:val="DefaultParagraphFont"/>
    <w:uiPriority w:val="99"/>
    <w:semiHidden/>
    <w:unhideWhenUsed/>
    <w:rsid w:val="00B04D9C"/>
    <w:rPr>
      <w:sz w:val="16"/>
      <w:szCs w:val="16"/>
    </w:rPr>
  </w:style>
  <w:style w:type="paragraph" w:styleId="CommentText">
    <w:name w:val="annotation text"/>
    <w:basedOn w:val="Normal"/>
    <w:link w:val="CommentTextChar"/>
    <w:uiPriority w:val="99"/>
    <w:unhideWhenUsed/>
    <w:rsid w:val="00B04D9C"/>
  </w:style>
  <w:style w:type="character" w:customStyle="1" w:styleId="CommentTextChar">
    <w:name w:val="Comment Text Char"/>
    <w:basedOn w:val="DefaultParagraphFont"/>
    <w:link w:val="CommentText"/>
    <w:uiPriority w:val="99"/>
    <w:rsid w:val="00B04D9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4D9C"/>
    <w:rPr>
      <w:b/>
      <w:bCs/>
    </w:rPr>
  </w:style>
  <w:style w:type="character" w:customStyle="1" w:styleId="CommentSubjectChar">
    <w:name w:val="Comment Subject Char"/>
    <w:basedOn w:val="CommentTextChar"/>
    <w:link w:val="CommentSubject"/>
    <w:uiPriority w:val="99"/>
    <w:semiHidden/>
    <w:rsid w:val="00B04D9C"/>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3473</Words>
  <Characters>1980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vmb LT</dc:creator>
  <cp:lastModifiedBy>Sigutė Gaidytė Budreikienė</cp:lastModifiedBy>
  <cp:revision>7</cp:revision>
  <dcterms:created xsi:type="dcterms:W3CDTF">2025-03-19T12:25:00Z</dcterms:created>
  <dcterms:modified xsi:type="dcterms:W3CDTF">2025-03-21T08:38:00Z</dcterms:modified>
</cp:coreProperties>
</file>